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68E3E3">
      <w:pPr>
        <w:keepNext w:val="0"/>
        <w:keepLines w:val="0"/>
        <w:pageBreakBefore w:val="0"/>
        <w:widowControl w:val="0"/>
        <w:kinsoku/>
        <w:wordWrap/>
        <w:overflowPunct/>
        <w:topLinePunct w:val="0"/>
        <w:bidi w:val="0"/>
        <w:snapToGrid/>
        <w:spacing w:line="560" w:lineRule="exact"/>
        <w:ind w:left="0" w:leftChars="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附件8</w:t>
      </w:r>
    </w:p>
    <w:p w14:paraId="11AAFE3A">
      <w:pPr>
        <w:keepNext w:val="0"/>
        <w:keepLines w:val="0"/>
        <w:pageBreakBefore w:val="0"/>
        <w:widowControl w:val="0"/>
        <w:kinsoku/>
        <w:wordWrap/>
        <w:overflowPunct/>
        <w:topLinePunct w:val="0"/>
        <w:bidi w:val="0"/>
        <w:snapToGrid/>
        <w:spacing w:line="560" w:lineRule="exact"/>
        <w:ind w:left="0" w:leftChars="0"/>
        <w:jc w:val="both"/>
        <w:textAlignment w:val="auto"/>
        <w:rPr>
          <w:rFonts w:hint="default" w:ascii="Times New Roman" w:hAnsi="Times New Roman" w:eastAsia="方正小标宋简体" w:cs="Times New Roman"/>
          <w:color w:val="auto"/>
          <w:sz w:val="44"/>
          <w:szCs w:val="44"/>
        </w:rPr>
      </w:pPr>
    </w:p>
    <w:p w14:paraId="623E6CD8">
      <w:pPr>
        <w:keepNext w:val="0"/>
        <w:keepLines w:val="0"/>
        <w:pageBreakBefore w:val="0"/>
        <w:widowControl w:val="0"/>
        <w:kinsoku/>
        <w:wordWrap/>
        <w:overflowPunct/>
        <w:topLinePunct w:val="0"/>
        <w:bidi w:val="0"/>
        <w:snapToGrid/>
        <w:spacing w:line="560" w:lineRule="exact"/>
        <w:ind w:left="0" w:leftChars="0"/>
        <w:jc w:val="center"/>
        <w:textAlignment w:val="auto"/>
        <w:rPr>
          <w:rFonts w:hint="default" w:ascii="Times New Roman" w:hAnsi="Times New Roman" w:eastAsia="方正小标宋简体" w:cs="Times New Roman"/>
          <w:color w:val="auto"/>
          <w:sz w:val="44"/>
          <w:szCs w:val="44"/>
        </w:rPr>
      </w:pPr>
      <w:bookmarkStart w:id="1" w:name="_GoBack"/>
      <w:r>
        <w:rPr>
          <w:rFonts w:hint="default" w:ascii="Times New Roman" w:hAnsi="Times New Roman" w:eastAsia="方正小标宋简体" w:cs="Times New Roman"/>
          <w:color w:val="auto"/>
          <w:sz w:val="44"/>
          <w:szCs w:val="44"/>
        </w:rPr>
        <w:t>申报指引</w:t>
      </w:r>
    </w:p>
    <w:bookmarkEnd w:id="1"/>
    <w:p w14:paraId="5D4167D2">
      <w:pPr>
        <w:keepNext w:val="0"/>
        <w:keepLines w:val="0"/>
        <w:pageBreakBefore w:val="0"/>
        <w:widowControl w:val="0"/>
        <w:kinsoku/>
        <w:wordWrap/>
        <w:overflowPunct/>
        <w:topLinePunct w:val="0"/>
        <w:bidi w:val="0"/>
        <w:snapToGrid/>
        <w:spacing w:line="560" w:lineRule="exact"/>
        <w:ind w:left="0" w:leftChars="0"/>
        <w:jc w:val="both"/>
        <w:textAlignment w:val="auto"/>
        <w:rPr>
          <w:rFonts w:hint="default" w:ascii="Times New Roman" w:hAnsi="Times New Roman" w:eastAsia="方正小标宋简体" w:cs="Times New Roman"/>
          <w:color w:val="auto"/>
          <w:sz w:val="44"/>
          <w:szCs w:val="44"/>
        </w:rPr>
      </w:pPr>
    </w:p>
    <w:p w14:paraId="4F960490">
      <w:pPr>
        <w:keepNext w:val="0"/>
        <w:keepLines w:val="0"/>
        <w:pageBreakBefore w:val="0"/>
        <w:widowControl w:val="0"/>
        <w:kinsoku/>
        <w:wordWrap w:val="0"/>
        <w:overflowPunct/>
        <w:topLinePunct w:val="0"/>
        <w:bidi w:val="0"/>
        <w:snapToGrid/>
        <w:spacing w:line="560" w:lineRule="exact"/>
        <w:ind w:left="0" w:leftChars="0"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一、申报途径</w:t>
      </w:r>
    </w:p>
    <w:p w14:paraId="5994463F">
      <w:pPr>
        <w:keepNext w:val="0"/>
        <w:keepLines w:val="0"/>
        <w:pageBreakBefore w:val="0"/>
        <w:widowControl w:val="0"/>
        <w:kinsoku/>
        <w:wordWrap w:val="0"/>
        <w:overflowPunct/>
        <w:topLinePunct w:val="0"/>
        <w:bidi w:val="0"/>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1.本次报送培育项目通过网上和纸质同步进行。</w:t>
      </w:r>
    </w:p>
    <w:p w14:paraId="54B633E8">
      <w:pPr>
        <w:keepNext w:val="0"/>
        <w:keepLines w:val="0"/>
        <w:pageBreakBefore w:val="0"/>
        <w:widowControl w:val="0"/>
        <w:kinsoku/>
        <w:wordWrap w:val="0"/>
        <w:overflowPunct/>
        <w:topLinePunct w:val="0"/>
        <w:bidi w:val="0"/>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2.申报主体须通过广州市工业和信息化发展专项资金项目管理系统</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rPr>
        <w:t>以下简称“申报系统”，http://shenbao.gxj.gz.gov.cn/，技术支持电话：020－83757015，技术支持QQ客服：1428954896</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rPr>
        <w:t>进行网上申报，申报材料应包含全部申报资料。</w:t>
      </w:r>
    </w:p>
    <w:p w14:paraId="522CC3B0">
      <w:pPr>
        <w:keepNext w:val="0"/>
        <w:keepLines w:val="0"/>
        <w:pageBreakBefore w:val="0"/>
        <w:widowControl w:val="0"/>
        <w:kinsoku/>
        <w:wordWrap w:val="0"/>
        <w:overflowPunct/>
        <w:topLinePunct w:val="0"/>
        <w:bidi w:val="0"/>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3.纸质申报材料应从申报系统下载后打印（带水印，一式</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份），并加盖申请主体公章及骑缝章。</w:t>
      </w:r>
    </w:p>
    <w:p w14:paraId="5CA92009">
      <w:pPr>
        <w:keepNext w:val="0"/>
        <w:keepLines w:val="0"/>
        <w:pageBreakBefore w:val="0"/>
        <w:widowControl w:val="0"/>
        <w:kinsoku/>
        <w:wordWrap w:val="0"/>
        <w:overflowPunct/>
        <w:topLinePunct w:val="0"/>
        <w:bidi w:val="0"/>
        <w:snapToGrid/>
        <w:spacing w:line="560" w:lineRule="exact"/>
        <w:ind w:left="0" w:leftChars="0"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二、申报流程</w:t>
      </w:r>
    </w:p>
    <w:p w14:paraId="6DD17268">
      <w:pPr>
        <w:keepNext w:val="0"/>
        <w:keepLines w:val="0"/>
        <w:pageBreakBefore w:val="0"/>
        <w:widowControl w:val="0"/>
        <w:kinsoku/>
        <w:wordWrap w:val="0"/>
        <w:overflowPunct/>
        <w:topLinePunct w:val="0"/>
        <w:bidi w:val="0"/>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yellow"/>
        </w:rPr>
      </w:pPr>
      <w:r>
        <w:rPr>
          <w:rFonts w:hint="default" w:ascii="Times New Roman" w:hAnsi="Times New Roman" w:eastAsia="仿宋_GB2312" w:cs="Times New Roman"/>
          <w:color w:val="auto"/>
          <w:sz w:val="32"/>
          <w:szCs w:val="32"/>
        </w:rPr>
        <w:t>1.企业申报流程：（</w:t>
      </w: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日12:00-</w:t>
      </w: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日1</w:t>
      </w: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:00）</w:t>
      </w:r>
    </w:p>
    <w:p w14:paraId="6C44C0E2">
      <w:pPr>
        <w:keepNext w:val="0"/>
        <w:keepLines w:val="0"/>
        <w:pageBreakBefore w:val="0"/>
        <w:widowControl w:val="0"/>
        <w:kinsoku/>
        <w:wordWrap w:val="0"/>
        <w:overflowPunct/>
        <w:topLinePunct w:val="0"/>
        <w:bidi w:val="0"/>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注册：专项资金管理系统不再提供企业管理员账号注册功能。如企业在“广东省统一身份认证平台”（https://tyrz.gd.gov.cn/）已有法人账号，可使用已有法人账号登录，登录后会自动关联专项资金管理系统现有管理员账号；企业如新注册管理员账号，需在“广东省统一身份认证平台”注册，注册后首次从“广东省统一身份认证平台”登录跳转到本系统时，补充核对企业基础信息后，完成专项资金管理系统管理员账号注册，然后点击“申报人管理”创建本单位项目申报人。已注册申报系统的单位可用原账号登录，无需重复注册。</w:t>
      </w:r>
    </w:p>
    <w:p w14:paraId="019CB4DD">
      <w:pPr>
        <w:keepNext w:val="0"/>
        <w:keepLines w:val="0"/>
        <w:pageBreakBefore w:val="0"/>
        <w:widowControl w:val="0"/>
        <w:kinsoku/>
        <w:wordWrap w:val="0"/>
        <w:overflowPunct/>
        <w:topLinePunct w:val="0"/>
        <w:bidi w:val="0"/>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（2）填报：用项目申报人账号登录后即可填报项目内容，填报完毕后提交企业管理员审核。</w:t>
      </w:r>
    </w:p>
    <w:p w14:paraId="34C96336">
      <w:pPr>
        <w:keepNext w:val="0"/>
        <w:keepLines w:val="0"/>
        <w:pageBreakBefore w:val="0"/>
        <w:widowControl w:val="0"/>
        <w:kinsoku/>
        <w:wordWrap w:val="0"/>
        <w:overflowPunct/>
        <w:topLinePunct w:val="0"/>
        <w:bidi w:val="0"/>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（3）网上提交：企业管理员审核完毕后，在系统提交给区初审。申报系统于</w:t>
      </w: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日12:00开放申报，</w:t>
      </w: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日1</w:t>
      </w: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:00关闭申报通道，企业须在</w:t>
      </w: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日1</w:t>
      </w: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:00前完成网上首次提交，逾期不予受理；若项目被退回修改，须在</w:t>
      </w: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rPr>
        <w:t>日1</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:00前完成修改后再次提交，此后系统将关闭提交通道。</w:t>
      </w:r>
    </w:p>
    <w:p w14:paraId="72331930">
      <w:pPr>
        <w:keepNext w:val="0"/>
        <w:keepLines w:val="0"/>
        <w:pageBreakBefore w:val="0"/>
        <w:widowControl w:val="0"/>
        <w:kinsoku/>
        <w:wordWrap w:val="0"/>
        <w:overflowPunct/>
        <w:topLinePunct w:val="0"/>
        <w:bidi w:val="0"/>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（4）纸件提交：申报单位按区初审意见对项目申报材料修改完善后，将通过区审核的项目申报材料（带水印，一式2份）导出打印、盖章报送至区工业和信息化主管部门。</w:t>
      </w:r>
    </w:p>
    <w:p w14:paraId="3855B43C">
      <w:pPr>
        <w:keepNext w:val="0"/>
        <w:keepLines w:val="0"/>
        <w:pageBreakBefore w:val="0"/>
        <w:widowControl w:val="0"/>
        <w:kinsoku/>
        <w:wordWrap w:val="0"/>
        <w:overflowPunct/>
        <w:topLinePunct w:val="0"/>
        <w:bidi w:val="0"/>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2.区工作流程：（</w:t>
      </w: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日12:00-</w:t>
      </w: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rPr>
        <w:t>日18:00）</w:t>
      </w:r>
    </w:p>
    <w:p w14:paraId="7E5637C3">
      <w:pPr>
        <w:keepNext w:val="0"/>
        <w:keepLines w:val="0"/>
        <w:pageBreakBefore w:val="0"/>
        <w:widowControl w:val="0"/>
        <w:kinsoku/>
        <w:wordWrap w:val="0"/>
        <w:overflowPunct/>
        <w:topLinePunct w:val="0"/>
        <w:bidi w:val="0"/>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（1）初审：</w:t>
      </w: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日至</w:t>
      </w: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rPr>
        <w:t>日，区工信主管部门需对企业申报资料进行审核。若项目材料需退回企业修改、补充，须在</w:t>
      </w: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rPr>
        <w:t>日18:00前在系统完成审核提交工作，此后系统将关闭审核通道。</w:t>
      </w:r>
    </w:p>
    <w:p w14:paraId="3873FDDD">
      <w:pPr>
        <w:keepNext w:val="0"/>
        <w:keepLines w:val="0"/>
        <w:pageBreakBefore w:val="0"/>
        <w:widowControl w:val="0"/>
        <w:kinsoku/>
        <w:wordWrap w:val="0"/>
        <w:overflowPunct/>
        <w:topLinePunct w:val="0"/>
        <w:autoSpaceDE w:val="0"/>
        <w:autoSpaceDN w:val="0"/>
        <w:bidi w:val="0"/>
        <w:adjustRightInd w:val="0"/>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（2）报送申报材料：区工业和信息化主管部门呈区政府审核后，于</w:t>
      </w: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日前将推荐函（以区政府名义或以局名义注明“经区人民政府同意”字样）及项目推荐汇总表、纸质版申报材料（带水印，一式</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份）盖章后报送至市工业和信息化局。</w:t>
      </w:r>
    </w:p>
    <w:p w14:paraId="3CF7F632">
      <w:pPr>
        <w:keepNext w:val="0"/>
        <w:keepLines w:val="0"/>
        <w:pageBreakBefore w:val="0"/>
        <w:widowControl w:val="0"/>
        <w:kinsoku/>
        <w:wordWrap w:val="0"/>
        <w:overflowPunct/>
        <w:topLinePunct w:val="0"/>
        <w:bidi w:val="0"/>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（3）系统确认：将报送的项目在申报系统中进行确认，同时将报送文件扫描上传。</w:t>
      </w:r>
    </w:p>
    <w:p w14:paraId="40AE8D8F">
      <w:pPr>
        <w:keepNext w:val="0"/>
        <w:keepLines w:val="0"/>
        <w:pageBreakBefore w:val="0"/>
        <w:widowControl w:val="0"/>
        <w:kinsoku/>
        <w:wordWrap w:val="0"/>
        <w:overflowPunct/>
        <w:topLinePunct w:val="0"/>
        <w:bidi w:val="0"/>
        <w:snapToGrid/>
        <w:spacing w:line="560" w:lineRule="exact"/>
        <w:ind w:firstLine="420" w:firstLineChars="200"/>
        <w:textAlignment w:val="auto"/>
        <w:rPr>
          <w:rFonts w:hint="default" w:ascii="Times New Roman" w:hAnsi="Times New Roman" w:cs="Times New Roman"/>
          <w:color w:val="auto"/>
        </w:rPr>
      </w:pPr>
    </w:p>
    <w:p w14:paraId="12BA474E">
      <w:pPr>
        <w:pStyle w:val="2"/>
        <w:keepNext w:val="0"/>
        <w:keepLines w:val="0"/>
        <w:pageBreakBefore w:val="0"/>
        <w:widowControl w:val="0"/>
        <w:kinsoku/>
        <w:wordWrap/>
        <w:overflowPunct/>
        <w:topLinePunct w:val="0"/>
        <w:autoSpaceDE/>
        <w:autoSpaceDN/>
        <w:bidi w:val="0"/>
        <w:snapToGrid w:val="0"/>
        <w:spacing w:before="0" w:beforeAutospacing="0" w:after="0" w:line="560" w:lineRule="exact"/>
        <w:jc w:val="both"/>
        <w:textAlignment w:val="auto"/>
        <w:rPr>
          <w:rFonts w:hint="default" w:ascii="Times New Roman" w:hAnsi="Times New Roman" w:eastAsia="黑体" w:cs="Times New Roman"/>
          <w:color w:val="auto"/>
          <w:sz w:val="32"/>
          <w:szCs w:val="32"/>
          <w:lang w:eastAsia="zh-CN"/>
        </w:rPr>
      </w:pPr>
    </w:p>
    <w:p w14:paraId="0FD00029">
      <w:pPr>
        <w:pStyle w:val="2"/>
        <w:keepNext w:val="0"/>
        <w:keepLines w:val="0"/>
        <w:pageBreakBefore w:val="0"/>
        <w:widowControl w:val="0"/>
        <w:kinsoku/>
        <w:wordWrap/>
        <w:overflowPunct/>
        <w:topLinePunct w:val="0"/>
        <w:autoSpaceDE/>
        <w:autoSpaceDN/>
        <w:bidi w:val="0"/>
        <w:snapToGrid w:val="0"/>
        <w:spacing w:before="0" w:beforeAutospacing="0" w:after="0" w:line="560" w:lineRule="exact"/>
        <w:jc w:val="both"/>
        <w:textAlignment w:val="auto"/>
        <w:rPr>
          <w:rFonts w:hint="default" w:ascii="Times New Roman" w:hAnsi="Times New Roman" w:eastAsia="黑体" w:cs="Times New Roman"/>
          <w:color w:val="auto"/>
          <w:sz w:val="32"/>
          <w:szCs w:val="32"/>
          <w:lang w:eastAsia="zh-CN"/>
        </w:rPr>
      </w:pPr>
    </w:p>
    <w:p w14:paraId="50CCD7E6">
      <w:pPr>
        <w:pStyle w:val="2"/>
        <w:keepNext w:val="0"/>
        <w:keepLines w:val="0"/>
        <w:pageBreakBefore w:val="0"/>
        <w:widowControl w:val="0"/>
        <w:kinsoku/>
        <w:wordWrap/>
        <w:overflowPunct/>
        <w:topLinePunct w:val="0"/>
        <w:autoSpaceDE/>
        <w:autoSpaceDN/>
        <w:bidi w:val="0"/>
        <w:snapToGrid w:val="0"/>
        <w:spacing w:before="0" w:beforeAutospacing="0" w:after="0" w:line="560" w:lineRule="exact"/>
        <w:jc w:val="both"/>
        <w:textAlignment w:val="auto"/>
        <w:rPr>
          <w:rFonts w:hint="default" w:ascii="Times New Roman" w:hAnsi="Times New Roman" w:eastAsia="黑体" w:cs="Times New Roman"/>
          <w:color w:val="auto"/>
          <w:sz w:val="32"/>
          <w:szCs w:val="32"/>
          <w:lang w:eastAsia="zh-CN"/>
        </w:rPr>
      </w:pPr>
    </w:p>
    <w:p w14:paraId="53D47486">
      <w:pPr>
        <w:pStyle w:val="2"/>
        <w:keepNext w:val="0"/>
        <w:keepLines w:val="0"/>
        <w:pageBreakBefore w:val="0"/>
        <w:widowControl w:val="0"/>
        <w:kinsoku/>
        <w:wordWrap/>
        <w:overflowPunct/>
        <w:topLinePunct w:val="0"/>
        <w:autoSpaceDE/>
        <w:autoSpaceDN/>
        <w:bidi w:val="0"/>
        <w:snapToGrid w:val="0"/>
        <w:spacing w:before="0" w:beforeAutospacing="0" w:after="0" w:line="560" w:lineRule="exact"/>
        <w:jc w:val="both"/>
        <w:textAlignment w:val="auto"/>
        <w:rPr>
          <w:rFonts w:hint="default" w:ascii="Times New Roman" w:hAnsi="Times New Roman" w:eastAsia="黑体" w:cs="Times New Roman"/>
          <w:color w:val="auto"/>
          <w:sz w:val="32"/>
          <w:szCs w:val="32"/>
          <w:lang w:eastAsia="zh-CN"/>
        </w:rPr>
      </w:pPr>
    </w:p>
    <w:p w14:paraId="75947AD5">
      <w:pPr>
        <w:pStyle w:val="2"/>
        <w:keepNext w:val="0"/>
        <w:keepLines w:val="0"/>
        <w:pageBreakBefore w:val="0"/>
        <w:widowControl w:val="0"/>
        <w:kinsoku/>
        <w:wordWrap/>
        <w:overflowPunct/>
        <w:topLinePunct w:val="0"/>
        <w:autoSpaceDE/>
        <w:autoSpaceDN/>
        <w:bidi w:val="0"/>
        <w:snapToGrid w:val="0"/>
        <w:spacing w:before="0" w:beforeAutospacing="0" w:after="0" w:line="560" w:lineRule="exact"/>
        <w:jc w:val="both"/>
        <w:textAlignment w:val="auto"/>
        <w:rPr>
          <w:rFonts w:hint="default" w:ascii="Times New Roman" w:hAnsi="Times New Roman" w:eastAsia="黑体" w:cs="Times New Roman"/>
          <w:color w:val="auto"/>
          <w:sz w:val="32"/>
          <w:szCs w:val="32"/>
          <w:lang w:eastAsia="zh-CN"/>
        </w:rPr>
      </w:pPr>
    </w:p>
    <w:p w14:paraId="7EDC7F39">
      <w:pPr>
        <w:pStyle w:val="2"/>
        <w:keepNext w:val="0"/>
        <w:keepLines w:val="0"/>
        <w:pageBreakBefore w:val="0"/>
        <w:widowControl w:val="0"/>
        <w:kinsoku/>
        <w:wordWrap/>
        <w:overflowPunct/>
        <w:topLinePunct w:val="0"/>
        <w:autoSpaceDE/>
        <w:autoSpaceDN/>
        <w:bidi w:val="0"/>
        <w:snapToGrid w:val="0"/>
        <w:spacing w:before="0" w:beforeAutospacing="0" w:after="0" w:line="560" w:lineRule="exact"/>
        <w:jc w:val="both"/>
        <w:textAlignment w:val="auto"/>
        <w:rPr>
          <w:rFonts w:hint="default" w:ascii="Times New Roman" w:hAnsi="Times New Roman" w:eastAsia="黑体" w:cs="Times New Roman"/>
          <w:color w:val="auto"/>
          <w:sz w:val="32"/>
          <w:szCs w:val="32"/>
          <w:lang w:eastAsia="zh-CN"/>
        </w:rPr>
      </w:pPr>
    </w:p>
    <w:p w14:paraId="39C22FEB">
      <w:pPr>
        <w:pStyle w:val="2"/>
        <w:keepNext w:val="0"/>
        <w:keepLines w:val="0"/>
        <w:pageBreakBefore w:val="0"/>
        <w:widowControl w:val="0"/>
        <w:kinsoku/>
        <w:wordWrap/>
        <w:overflowPunct/>
        <w:topLinePunct w:val="0"/>
        <w:autoSpaceDE/>
        <w:autoSpaceDN/>
        <w:bidi w:val="0"/>
        <w:snapToGrid w:val="0"/>
        <w:spacing w:before="0" w:beforeAutospacing="0" w:after="0" w:line="560" w:lineRule="exact"/>
        <w:jc w:val="both"/>
        <w:textAlignment w:val="auto"/>
        <w:rPr>
          <w:rFonts w:hint="default" w:ascii="Times New Roman" w:hAnsi="Times New Roman" w:eastAsia="黑体" w:cs="Times New Roman"/>
          <w:color w:val="auto"/>
          <w:sz w:val="32"/>
          <w:szCs w:val="32"/>
          <w:lang w:eastAsia="zh-CN"/>
        </w:rPr>
      </w:pPr>
    </w:p>
    <w:p w14:paraId="4A3D5C20">
      <w:pPr>
        <w:pStyle w:val="2"/>
        <w:keepNext w:val="0"/>
        <w:keepLines w:val="0"/>
        <w:pageBreakBefore w:val="0"/>
        <w:widowControl w:val="0"/>
        <w:kinsoku/>
        <w:wordWrap/>
        <w:overflowPunct/>
        <w:topLinePunct w:val="0"/>
        <w:autoSpaceDE/>
        <w:autoSpaceDN/>
        <w:bidi w:val="0"/>
        <w:snapToGrid w:val="0"/>
        <w:spacing w:before="0" w:beforeAutospacing="0" w:after="0" w:line="560" w:lineRule="exact"/>
        <w:jc w:val="both"/>
        <w:textAlignment w:val="auto"/>
        <w:rPr>
          <w:rFonts w:hint="default" w:ascii="Times New Roman" w:hAnsi="Times New Roman" w:eastAsia="黑体" w:cs="Times New Roman"/>
          <w:color w:val="auto"/>
          <w:sz w:val="32"/>
          <w:szCs w:val="32"/>
          <w:lang w:eastAsia="zh-CN"/>
        </w:rPr>
      </w:pPr>
    </w:p>
    <w:p w14:paraId="53E659DF">
      <w:pPr>
        <w:pStyle w:val="2"/>
        <w:keepNext w:val="0"/>
        <w:keepLines w:val="0"/>
        <w:pageBreakBefore w:val="0"/>
        <w:widowControl w:val="0"/>
        <w:kinsoku/>
        <w:wordWrap/>
        <w:overflowPunct/>
        <w:topLinePunct w:val="0"/>
        <w:autoSpaceDE/>
        <w:autoSpaceDN/>
        <w:bidi w:val="0"/>
        <w:snapToGrid w:val="0"/>
        <w:spacing w:before="0" w:beforeAutospacing="0" w:after="0" w:line="560" w:lineRule="exact"/>
        <w:jc w:val="both"/>
        <w:textAlignment w:val="auto"/>
        <w:rPr>
          <w:rFonts w:hint="default" w:ascii="Times New Roman" w:hAnsi="Times New Roman" w:eastAsia="黑体" w:cs="Times New Roman"/>
          <w:color w:val="auto"/>
          <w:sz w:val="32"/>
          <w:szCs w:val="32"/>
          <w:lang w:eastAsia="zh-CN"/>
        </w:rPr>
      </w:pPr>
    </w:p>
    <w:p w14:paraId="765932F5">
      <w:pPr>
        <w:pStyle w:val="2"/>
        <w:keepNext w:val="0"/>
        <w:keepLines w:val="0"/>
        <w:pageBreakBefore w:val="0"/>
        <w:widowControl w:val="0"/>
        <w:kinsoku/>
        <w:wordWrap/>
        <w:overflowPunct/>
        <w:topLinePunct w:val="0"/>
        <w:autoSpaceDE/>
        <w:autoSpaceDN/>
        <w:bidi w:val="0"/>
        <w:snapToGrid w:val="0"/>
        <w:spacing w:before="0" w:beforeAutospacing="0" w:after="0" w:line="560" w:lineRule="exact"/>
        <w:jc w:val="both"/>
        <w:textAlignment w:val="auto"/>
        <w:rPr>
          <w:rFonts w:hint="default" w:ascii="Times New Roman" w:hAnsi="Times New Roman" w:eastAsia="黑体" w:cs="Times New Roman"/>
          <w:color w:val="auto"/>
          <w:sz w:val="32"/>
          <w:szCs w:val="32"/>
          <w:lang w:eastAsia="zh-CN"/>
        </w:rPr>
      </w:pPr>
    </w:p>
    <w:p w14:paraId="3A1D08BA">
      <w:pPr>
        <w:pStyle w:val="2"/>
        <w:keepNext w:val="0"/>
        <w:keepLines w:val="0"/>
        <w:pageBreakBefore w:val="0"/>
        <w:widowControl w:val="0"/>
        <w:kinsoku/>
        <w:wordWrap/>
        <w:overflowPunct/>
        <w:topLinePunct w:val="0"/>
        <w:autoSpaceDE/>
        <w:autoSpaceDN/>
        <w:bidi w:val="0"/>
        <w:snapToGrid w:val="0"/>
        <w:spacing w:before="0" w:beforeAutospacing="0" w:after="0" w:line="560" w:lineRule="exact"/>
        <w:jc w:val="both"/>
        <w:textAlignment w:val="auto"/>
        <w:rPr>
          <w:rFonts w:hint="default" w:ascii="Times New Roman" w:hAnsi="Times New Roman" w:eastAsia="黑体" w:cs="Times New Roman"/>
          <w:color w:val="auto"/>
          <w:sz w:val="32"/>
          <w:szCs w:val="32"/>
          <w:lang w:eastAsia="zh-CN"/>
        </w:rPr>
      </w:pPr>
    </w:p>
    <w:p w14:paraId="3A6BB674">
      <w:pPr>
        <w:pStyle w:val="2"/>
        <w:keepNext w:val="0"/>
        <w:keepLines w:val="0"/>
        <w:pageBreakBefore w:val="0"/>
        <w:widowControl w:val="0"/>
        <w:kinsoku/>
        <w:wordWrap/>
        <w:overflowPunct/>
        <w:topLinePunct w:val="0"/>
        <w:autoSpaceDE/>
        <w:autoSpaceDN/>
        <w:bidi w:val="0"/>
        <w:snapToGrid w:val="0"/>
        <w:spacing w:before="0" w:beforeAutospacing="0" w:after="0" w:line="560" w:lineRule="exact"/>
        <w:jc w:val="both"/>
        <w:textAlignment w:val="auto"/>
        <w:rPr>
          <w:rFonts w:hint="default" w:ascii="Times New Roman" w:hAnsi="Times New Roman" w:eastAsia="黑体" w:cs="Times New Roman"/>
          <w:color w:val="auto"/>
          <w:sz w:val="32"/>
          <w:szCs w:val="32"/>
          <w:lang w:eastAsia="zh-CN"/>
        </w:rPr>
      </w:pPr>
    </w:p>
    <w:p w14:paraId="368857F8">
      <w:pPr>
        <w:pStyle w:val="2"/>
        <w:keepNext w:val="0"/>
        <w:keepLines w:val="0"/>
        <w:pageBreakBefore w:val="0"/>
        <w:widowControl w:val="0"/>
        <w:kinsoku/>
        <w:wordWrap/>
        <w:overflowPunct/>
        <w:topLinePunct w:val="0"/>
        <w:autoSpaceDE/>
        <w:autoSpaceDN/>
        <w:bidi w:val="0"/>
        <w:snapToGrid w:val="0"/>
        <w:spacing w:before="0" w:beforeAutospacing="0" w:after="0" w:line="560" w:lineRule="exact"/>
        <w:jc w:val="both"/>
        <w:textAlignment w:val="auto"/>
        <w:rPr>
          <w:rFonts w:hint="default" w:ascii="Times New Roman" w:hAnsi="Times New Roman" w:eastAsia="黑体" w:cs="Times New Roman"/>
          <w:color w:val="auto"/>
          <w:sz w:val="32"/>
          <w:szCs w:val="32"/>
          <w:lang w:eastAsia="zh-CN"/>
        </w:rPr>
      </w:pPr>
    </w:p>
    <w:p w14:paraId="1A189A00">
      <w:pPr>
        <w:pStyle w:val="2"/>
        <w:keepNext w:val="0"/>
        <w:keepLines w:val="0"/>
        <w:pageBreakBefore w:val="0"/>
        <w:widowControl w:val="0"/>
        <w:kinsoku/>
        <w:wordWrap/>
        <w:overflowPunct/>
        <w:topLinePunct w:val="0"/>
        <w:autoSpaceDE/>
        <w:autoSpaceDN/>
        <w:bidi w:val="0"/>
        <w:snapToGrid w:val="0"/>
        <w:spacing w:before="0" w:beforeAutospacing="0" w:after="0" w:line="560" w:lineRule="exact"/>
        <w:jc w:val="both"/>
        <w:textAlignment w:val="auto"/>
        <w:rPr>
          <w:rFonts w:hint="default" w:ascii="Times New Roman" w:hAnsi="Times New Roman" w:eastAsia="黑体" w:cs="Times New Roman"/>
          <w:color w:val="auto"/>
          <w:sz w:val="32"/>
          <w:szCs w:val="32"/>
          <w:lang w:eastAsia="zh-CN"/>
        </w:rPr>
      </w:pPr>
    </w:p>
    <w:p w14:paraId="743417C7">
      <w:pPr>
        <w:pStyle w:val="2"/>
        <w:keepNext w:val="0"/>
        <w:keepLines w:val="0"/>
        <w:pageBreakBefore w:val="0"/>
        <w:widowControl w:val="0"/>
        <w:kinsoku/>
        <w:wordWrap/>
        <w:overflowPunct/>
        <w:topLinePunct w:val="0"/>
        <w:autoSpaceDE/>
        <w:autoSpaceDN/>
        <w:bidi w:val="0"/>
        <w:snapToGrid w:val="0"/>
        <w:spacing w:before="0" w:beforeAutospacing="0" w:after="0" w:line="560" w:lineRule="exact"/>
        <w:jc w:val="both"/>
        <w:textAlignment w:val="auto"/>
        <w:rPr>
          <w:rFonts w:hint="default" w:ascii="Times New Roman" w:hAnsi="Times New Roman" w:eastAsia="黑体" w:cs="Times New Roman"/>
          <w:color w:val="auto"/>
          <w:sz w:val="32"/>
          <w:szCs w:val="32"/>
          <w:lang w:eastAsia="zh-CN"/>
        </w:rPr>
      </w:pPr>
    </w:p>
    <w:p w14:paraId="5ADC8E32">
      <w:pPr>
        <w:pStyle w:val="2"/>
        <w:keepNext w:val="0"/>
        <w:keepLines w:val="0"/>
        <w:pageBreakBefore w:val="0"/>
        <w:widowControl w:val="0"/>
        <w:kinsoku/>
        <w:wordWrap/>
        <w:overflowPunct/>
        <w:topLinePunct w:val="0"/>
        <w:autoSpaceDE/>
        <w:autoSpaceDN/>
        <w:bidi w:val="0"/>
        <w:snapToGrid w:val="0"/>
        <w:spacing w:before="0" w:beforeAutospacing="0" w:after="0" w:line="560" w:lineRule="exact"/>
        <w:jc w:val="both"/>
        <w:textAlignment w:val="auto"/>
        <w:rPr>
          <w:rFonts w:hint="default" w:ascii="Times New Roman" w:hAnsi="Times New Roman" w:eastAsia="黑体" w:cs="Times New Roman"/>
          <w:color w:val="auto"/>
          <w:sz w:val="32"/>
          <w:szCs w:val="32"/>
          <w:lang w:eastAsia="zh-CN"/>
        </w:rPr>
      </w:pPr>
    </w:p>
    <w:p w14:paraId="36B7DA04">
      <w:pPr>
        <w:pStyle w:val="2"/>
        <w:keepNext w:val="0"/>
        <w:keepLines w:val="0"/>
        <w:pageBreakBefore w:val="0"/>
        <w:widowControl w:val="0"/>
        <w:kinsoku/>
        <w:wordWrap/>
        <w:overflowPunct/>
        <w:topLinePunct w:val="0"/>
        <w:autoSpaceDE/>
        <w:autoSpaceDN/>
        <w:bidi w:val="0"/>
        <w:snapToGrid w:val="0"/>
        <w:spacing w:before="0" w:beforeAutospacing="0" w:after="0" w:line="560" w:lineRule="exact"/>
        <w:jc w:val="both"/>
        <w:textAlignment w:val="auto"/>
        <w:rPr>
          <w:rFonts w:hint="default" w:ascii="Times New Roman" w:hAnsi="Times New Roman" w:eastAsia="黑体" w:cs="Times New Roman"/>
          <w:color w:val="auto"/>
          <w:sz w:val="32"/>
          <w:szCs w:val="32"/>
          <w:lang w:eastAsia="zh-CN"/>
        </w:rPr>
      </w:pPr>
    </w:p>
    <w:p w14:paraId="1AF2886D">
      <w:pPr>
        <w:pStyle w:val="2"/>
        <w:keepNext w:val="0"/>
        <w:keepLines w:val="0"/>
        <w:pageBreakBefore w:val="0"/>
        <w:widowControl w:val="0"/>
        <w:kinsoku/>
        <w:wordWrap/>
        <w:overflowPunct/>
        <w:topLinePunct w:val="0"/>
        <w:autoSpaceDE/>
        <w:autoSpaceDN/>
        <w:bidi w:val="0"/>
        <w:snapToGrid w:val="0"/>
        <w:spacing w:before="0" w:beforeAutospacing="0" w:after="0" w:line="560" w:lineRule="exact"/>
        <w:jc w:val="both"/>
        <w:textAlignment w:val="auto"/>
        <w:rPr>
          <w:rFonts w:hint="default" w:ascii="Times New Roman" w:hAnsi="Times New Roman" w:eastAsia="黑体" w:cs="Times New Roman"/>
          <w:color w:val="auto"/>
          <w:sz w:val="32"/>
          <w:szCs w:val="32"/>
          <w:lang w:eastAsia="zh-CN"/>
        </w:rPr>
      </w:pPr>
    </w:p>
    <w:p w14:paraId="6C5EF060">
      <w:pPr>
        <w:pStyle w:val="2"/>
        <w:keepNext w:val="0"/>
        <w:keepLines w:val="0"/>
        <w:pageBreakBefore w:val="0"/>
        <w:widowControl w:val="0"/>
        <w:kinsoku/>
        <w:wordWrap/>
        <w:overflowPunct/>
        <w:topLinePunct w:val="0"/>
        <w:autoSpaceDE/>
        <w:autoSpaceDN/>
        <w:bidi w:val="0"/>
        <w:snapToGrid w:val="0"/>
        <w:spacing w:before="0" w:beforeAutospacing="0" w:after="0" w:line="560" w:lineRule="exact"/>
        <w:jc w:val="both"/>
        <w:textAlignment w:val="auto"/>
        <w:rPr>
          <w:rFonts w:hint="default" w:ascii="Times New Roman" w:hAnsi="Times New Roman" w:eastAsia="黑体" w:cs="Times New Roman"/>
          <w:color w:val="auto"/>
          <w:sz w:val="32"/>
          <w:szCs w:val="32"/>
          <w:lang w:eastAsia="zh-CN"/>
        </w:rPr>
      </w:pPr>
    </w:p>
    <w:p w14:paraId="132A4491">
      <w:pPr>
        <w:pStyle w:val="2"/>
        <w:keepNext w:val="0"/>
        <w:keepLines w:val="0"/>
        <w:pageBreakBefore w:val="0"/>
        <w:widowControl w:val="0"/>
        <w:kinsoku/>
        <w:wordWrap/>
        <w:overflowPunct/>
        <w:topLinePunct w:val="0"/>
        <w:autoSpaceDE/>
        <w:autoSpaceDN/>
        <w:bidi w:val="0"/>
        <w:snapToGrid w:val="0"/>
        <w:spacing w:before="0" w:beforeAutospacing="0" w:after="0" w:line="560" w:lineRule="exact"/>
        <w:jc w:val="both"/>
        <w:textAlignment w:val="auto"/>
        <w:rPr>
          <w:rFonts w:hint="default" w:ascii="Times New Roman" w:hAnsi="Times New Roman" w:eastAsia="黑体" w:cs="Times New Roman"/>
          <w:color w:val="auto"/>
          <w:sz w:val="32"/>
          <w:szCs w:val="32"/>
          <w:lang w:eastAsia="zh-CN"/>
        </w:rPr>
      </w:pPr>
    </w:p>
    <w:p w14:paraId="4BAEED8D">
      <w:pPr>
        <w:pStyle w:val="2"/>
        <w:keepNext w:val="0"/>
        <w:keepLines w:val="0"/>
        <w:pageBreakBefore w:val="0"/>
        <w:widowControl w:val="0"/>
        <w:kinsoku/>
        <w:wordWrap/>
        <w:overflowPunct/>
        <w:topLinePunct w:val="0"/>
        <w:autoSpaceDE/>
        <w:autoSpaceDN/>
        <w:bidi w:val="0"/>
        <w:snapToGrid w:val="0"/>
        <w:spacing w:before="0" w:beforeAutospacing="0" w:after="0" w:line="560" w:lineRule="exact"/>
        <w:jc w:val="both"/>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附件5-1</w:t>
      </w:r>
    </w:p>
    <w:p w14:paraId="456026FD">
      <w:pPr>
        <w:pStyle w:val="2"/>
        <w:keepNext w:val="0"/>
        <w:keepLines w:val="0"/>
        <w:pageBreakBefore w:val="0"/>
        <w:widowControl w:val="0"/>
        <w:kinsoku/>
        <w:wordWrap/>
        <w:overflowPunct/>
        <w:topLinePunct w:val="0"/>
        <w:autoSpaceDE/>
        <w:autoSpaceDN/>
        <w:bidi w:val="0"/>
        <w:snapToGrid w:val="0"/>
        <w:spacing w:before="0" w:beforeAutospacing="0" w:after="0" w:line="560" w:lineRule="exact"/>
        <w:jc w:val="both"/>
        <w:textAlignment w:val="auto"/>
        <w:rPr>
          <w:rFonts w:hint="default" w:ascii="Times New Roman" w:hAnsi="Times New Roman" w:eastAsia="仿宋_GB2312" w:cs="Times New Roman"/>
          <w:color w:val="auto"/>
          <w:sz w:val="32"/>
          <w:szCs w:val="32"/>
          <w:lang w:eastAsia="zh-CN"/>
        </w:rPr>
      </w:pPr>
    </w:p>
    <w:p w14:paraId="5AB414B9">
      <w:pPr>
        <w:keepNext w:val="0"/>
        <w:keepLines w:val="0"/>
        <w:pageBreakBefore w:val="0"/>
        <w:widowControl w:val="0"/>
        <w:kinsoku/>
        <w:wordWrap/>
        <w:overflowPunct/>
        <w:topLinePunct w:val="0"/>
        <w:autoSpaceDE/>
        <w:autoSpaceDN/>
        <w:bidi w:val="0"/>
        <w:spacing w:beforeAutospacing="0" w:line="56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lang w:eastAsia="zh-CN"/>
        </w:rPr>
        <w:t>特色标杆工业园</w:t>
      </w:r>
      <w:r>
        <w:rPr>
          <w:rFonts w:hint="default" w:ascii="Times New Roman" w:hAnsi="Times New Roman" w:eastAsia="方正小标宋简体" w:cs="Times New Roman"/>
          <w:color w:val="auto"/>
          <w:sz w:val="44"/>
          <w:szCs w:val="44"/>
        </w:rPr>
        <w:t>产业规划编制指引</w:t>
      </w:r>
    </w:p>
    <w:p w14:paraId="17E08543">
      <w:pPr>
        <w:keepNext w:val="0"/>
        <w:keepLines w:val="0"/>
        <w:pageBreakBefore w:val="0"/>
        <w:widowControl w:val="0"/>
        <w:kinsoku/>
        <w:wordWrap/>
        <w:overflowPunct/>
        <w:topLinePunct w:val="0"/>
        <w:autoSpaceDE/>
        <w:autoSpaceDN/>
        <w:bidi w:val="0"/>
        <w:spacing w:beforeAutospacing="0" w:line="560" w:lineRule="exact"/>
        <w:ind w:firstLine="640" w:firstLineChars="200"/>
        <w:jc w:val="both"/>
        <w:textAlignment w:val="auto"/>
        <w:rPr>
          <w:rFonts w:hint="default" w:ascii="Times New Roman" w:hAnsi="Times New Roman" w:eastAsia="仿宋_GB2312" w:cs="Times New Roman"/>
          <w:color w:val="auto"/>
          <w:sz w:val="32"/>
          <w:szCs w:val="32"/>
        </w:rPr>
      </w:pPr>
    </w:p>
    <w:p w14:paraId="7B833EFD">
      <w:pPr>
        <w:keepNext w:val="0"/>
        <w:keepLines w:val="0"/>
        <w:pageBreakBefore w:val="0"/>
        <w:widowControl w:val="0"/>
        <w:kinsoku/>
        <w:wordWrap/>
        <w:overflowPunct/>
        <w:topLinePunct w:val="0"/>
        <w:autoSpaceDE/>
        <w:autoSpaceDN/>
        <w:bidi w:val="0"/>
        <w:spacing w:beforeAutospacing="0" w:line="560"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一、项目概况</w:t>
      </w:r>
    </w:p>
    <w:p w14:paraId="691ACAA0">
      <w:pPr>
        <w:keepNext w:val="0"/>
        <w:keepLines w:val="0"/>
        <w:pageBreakBefore w:val="0"/>
        <w:widowControl w:val="0"/>
        <w:kinsoku/>
        <w:wordWrap/>
        <w:overflowPunct/>
        <w:topLinePunct w:val="0"/>
        <w:autoSpaceDE/>
        <w:autoSpaceDN/>
        <w:bidi w:val="0"/>
        <w:spacing w:before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项目发展背</w:t>
      </w:r>
      <w:r>
        <w:rPr>
          <w:rFonts w:hint="default" w:ascii="Times New Roman" w:hAnsi="Times New Roman" w:eastAsia="仿宋_GB2312" w:cs="Times New Roman"/>
          <w:color w:val="auto"/>
          <w:sz w:val="32"/>
          <w:szCs w:val="32"/>
          <w:lang w:eastAsia="zh-CN"/>
        </w:rPr>
        <w:t>况</w:t>
      </w:r>
      <w:r>
        <w:rPr>
          <w:rFonts w:hint="default" w:ascii="Times New Roman" w:hAnsi="Times New Roman" w:eastAsia="仿宋_GB2312" w:cs="Times New Roman"/>
          <w:color w:val="auto"/>
          <w:sz w:val="32"/>
          <w:szCs w:val="32"/>
        </w:rPr>
        <w:t>、规模、开发建设情况。说明片区发展规划的背景条件，项目地理位置、规模情况、开发建设进度等基本情况。</w:t>
      </w:r>
    </w:p>
    <w:p w14:paraId="64752E77">
      <w:pPr>
        <w:keepNext w:val="0"/>
        <w:keepLines w:val="0"/>
        <w:pageBreakBefore w:val="0"/>
        <w:widowControl w:val="0"/>
        <w:kinsoku/>
        <w:wordWrap/>
        <w:overflowPunct/>
        <w:topLinePunct w:val="0"/>
        <w:autoSpaceDE/>
        <w:autoSpaceDN/>
        <w:bidi w:val="0"/>
        <w:spacing w:beforeAutospacing="0" w:line="560"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二、上位规划分析</w:t>
      </w:r>
    </w:p>
    <w:p w14:paraId="7AA69C20">
      <w:pPr>
        <w:keepNext w:val="0"/>
        <w:keepLines w:val="0"/>
        <w:pageBreakBefore w:val="0"/>
        <w:widowControl w:val="0"/>
        <w:kinsoku/>
        <w:wordWrap/>
        <w:overflowPunct/>
        <w:topLinePunct w:val="0"/>
        <w:autoSpaceDE/>
        <w:autoSpaceDN/>
        <w:bidi w:val="0"/>
        <w:spacing w:before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区域发展战略、区域规划指引、区域发展格局。结合国家、省/湾区、市等战略背景，梳理各级发展规划对项目片区的任务要求、机遇。</w:t>
      </w:r>
      <w:bookmarkStart w:id="0" w:name="_Hlk171501916"/>
    </w:p>
    <w:p w14:paraId="33108826">
      <w:pPr>
        <w:keepNext w:val="0"/>
        <w:keepLines w:val="0"/>
        <w:pageBreakBefore w:val="0"/>
        <w:widowControl w:val="0"/>
        <w:kinsoku/>
        <w:wordWrap/>
        <w:overflowPunct/>
        <w:topLinePunct w:val="0"/>
        <w:autoSpaceDE/>
        <w:autoSpaceDN/>
        <w:bidi w:val="0"/>
        <w:spacing w:beforeAutospacing="0" w:line="560"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三、发展现状评价</w:t>
      </w:r>
    </w:p>
    <w:bookmarkEnd w:id="0"/>
    <w:p w14:paraId="122B75A5">
      <w:pPr>
        <w:keepNext w:val="0"/>
        <w:keepLines w:val="0"/>
        <w:pageBreakBefore w:val="0"/>
        <w:widowControl w:val="0"/>
        <w:kinsoku/>
        <w:wordWrap/>
        <w:overflowPunct/>
        <w:topLinePunct w:val="0"/>
        <w:autoSpaceDE/>
        <w:autoSpaceDN/>
        <w:bidi w:val="0"/>
        <w:spacing w:before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区位交通条件、产业现状基础、产业发展特征。项目片区经济社会发展水平、区位交通、土地资源、企业资源等现状情况，对产业基础、产业格局、产业发展优势及痛点需求等进行分析。</w:t>
      </w:r>
    </w:p>
    <w:p w14:paraId="2AD621A8">
      <w:pPr>
        <w:keepNext w:val="0"/>
        <w:keepLines w:val="0"/>
        <w:pageBreakBefore w:val="0"/>
        <w:widowControl w:val="0"/>
        <w:kinsoku/>
        <w:wordWrap/>
        <w:overflowPunct/>
        <w:topLinePunct w:val="0"/>
        <w:autoSpaceDE/>
        <w:autoSpaceDN/>
        <w:bidi w:val="0"/>
        <w:spacing w:beforeAutospacing="0" w:line="560"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四、片区发展定位</w:t>
      </w:r>
    </w:p>
    <w:p w14:paraId="14280A7C">
      <w:pPr>
        <w:keepNext w:val="0"/>
        <w:keepLines w:val="0"/>
        <w:pageBreakBefore w:val="0"/>
        <w:widowControl w:val="0"/>
        <w:kinsoku/>
        <w:wordWrap/>
        <w:overflowPunct/>
        <w:topLinePunct w:val="0"/>
        <w:autoSpaceDE/>
        <w:autoSpaceDN/>
        <w:bidi w:val="0"/>
        <w:spacing w:before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发展案例借鉴、片区总体定位、发展目标高度，对标同类产业发展片区优秀案例，总结片区发展可借鉴的发展模式经验与路径思路，衔接规划指引与产业评估，提出发展战略定位及近中远期发展目标。</w:t>
      </w:r>
    </w:p>
    <w:p w14:paraId="4AD9AF06">
      <w:pPr>
        <w:keepNext w:val="0"/>
        <w:keepLines w:val="0"/>
        <w:pageBreakBefore w:val="0"/>
        <w:widowControl w:val="0"/>
        <w:kinsoku/>
        <w:wordWrap/>
        <w:overflowPunct/>
        <w:topLinePunct w:val="0"/>
        <w:autoSpaceDE/>
        <w:autoSpaceDN/>
        <w:bidi w:val="0"/>
        <w:spacing w:beforeAutospacing="0" w:line="560"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五、产业发展研究</w:t>
      </w:r>
    </w:p>
    <w:p w14:paraId="5BC91356">
      <w:pPr>
        <w:keepNext w:val="0"/>
        <w:keepLines w:val="0"/>
        <w:pageBreakBefore w:val="0"/>
        <w:widowControl w:val="0"/>
        <w:kinsoku/>
        <w:wordWrap/>
        <w:overflowPunct/>
        <w:topLinePunct w:val="0"/>
        <w:autoSpaceDE/>
        <w:autoSpaceDN/>
        <w:bidi w:val="0"/>
        <w:spacing w:before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产业趋势分析、产业链研究、产业体系构建。从优势产业挖掘、区域产业协同、战略布局承接等维度梳理项目片区产业发展方向及适合导入的产业正面清单，结合产业链上下游分析，构建项目产业发展体系，包括主导产业、特色产业等选择，并提出相应的发展指引。</w:t>
      </w:r>
    </w:p>
    <w:p w14:paraId="4AC1BCCA">
      <w:pPr>
        <w:keepNext w:val="0"/>
        <w:keepLines w:val="0"/>
        <w:pageBreakBefore w:val="0"/>
        <w:widowControl w:val="0"/>
        <w:kinsoku/>
        <w:wordWrap/>
        <w:overflowPunct/>
        <w:topLinePunct w:val="0"/>
        <w:autoSpaceDE/>
        <w:autoSpaceDN/>
        <w:bidi w:val="0"/>
        <w:spacing w:beforeAutospacing="0" w:line="560"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六、产业空间布局</w:t>
      </w:r>
    </w:p>
    <w:p w14:paraId="50CA04F1">
      <w:pPr>
        <w:keepNext w:val="0"/>
        <w:keepLines w:val="0"/>
        <w:pageBreakBefore w:val="0"/>
        <w:widowControl w:val="0"/>
        <w:kinsoku/>
        <w:wordWrap/>
        <w:overflowPunct/>
        <w:topLinePunct w:val="0"/>
        <w:autoSpaceDE/>
        <w:autoSpaceDN/>
        <w:bidi w:val="0"/>
        <w:spacing w:before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片区功能体系、功能空间布局、分区发展指引。确定项目片区总体规划布局和细分功能业态，分片区提出主导产业选择、发展定位、园区发展模式和开发时序计划等指引建议。</w:t>
      </w:r>
    </w:p>
    <w:p w14:paraId="680C2560">
      <w:pPr>
        <w:keepNext w:val="0"/>
        <w:keepLines w:val="0"/>
        <w:pageBreakBefore w:val="0"/>
        <w:widowControl w:val="0"/>
        <w:kinsoku/>
        <w:wordWrap/>
        <w:overflowPunct/>
        <w:topLinePunct w:val="0"/>
        <w:autoSpaceDE/>
        <w:autoSpaceDN/>
        <w:bidi w:val="0"/>
        <w:spacing w:beforeAutospacing="0" w:line="560"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七、产业落地保障</w:t>
      </w:r>
    </w:p>
    <w:p w14:paraId="7161D5F7">
      <w:pPr>
        <w:keepNext w:val="0"/>
        <w:keepLines w:val="0"/>
        <w:pageBreakBefore w:val="0"/>
        <w:widowControl w:val="0"/>
        <w:kinsoku/>
        <w:wordWrap/>
        <w:overflowPunct/>
        <w:topLinePunct w:val="0"/>
        <w:autoSpaceDE/>
        <w:autoSpaceDN/>
        <w:bidi w:val="0"/>
        <w:spacing w:before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产业导入策略、重点项目策划、产业运营保障、政策创新建议。分区域、分主题、分梯队、分时期提出项目产业导入策略，选择重点项目开展内容策划及资源导入建议，同时就项目管理、运营等提出保障措施，并围绕产业落地需求从平台服务、政策供给、机制创新等维度提出措施建议。</w:t>
      </w:r>
    </w:p>
    <w:p w14:paraId="5ED95F15">
      <w:pPr>
        <w:keepNext w:val="0"/>
        <w:keepLines w:val="0"/>
        <w:pageBreakBefore w:val="0"/>
        <w:widowControl w:val="0"/>
        <w:kinsoku/>
        <w:wordWrap/>
        <w:overflowPunct/>
        <w:topLinePunct w:val="0"/>
        <w:autoSpaceDE/>
        <w:autoSpaceDN/>
        <w:bidi w:val="0"/>
        <w:spacing w:beforeAutospacing="0" w:line="560"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八、综合效益预估</w:t>
      </w:r>
    </w:p>
    <w:p w14:paraId="0667F12A">
      <w:pPr>
        <w:keepNext w:val="0"/>
        <w:keepLines w:val="0"/>
        <w:pageBreakBefore w:val="0"/>
        <w:widowControl w:val="0"/>
        <w:kinsoku/>
        <w:wordWrap/>
        <w:overflowPunct/>
        <w:topLinePunct w:val="0"/>
        <w:autoSpaceDE/>
        <w:autoSpaceDN/>
        <w:bidi w:val="0"/>
        <w:spacing w:before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结合项目片区属地产业导入政策要求、主导产业行业发展水平、对标案例等提出项目经济效益预估指标，及片区带动的社会效益提升情况。</w:t>
      </w:r>
    </w:p>
    <w:p w14:paraId="69CC5A1A">
      <w:pPr>
        <w:keepNext w:val="0"/>
        <w:keepLines w:val="0"/>
        <w:pageBreakBefore w:val="0"/>
        <w:widowControl w:val="0"/>
        <w:kinsoku/>
        <w:wordWrap/>
        <w:overflowPunct/>
        <w:topLinePunct w:val="0"/>
        <w:autoSpaceDE/>
        <w:autoSpaceDN/>
        <w:bidi w:val="0"/>
        <w:spacing w:beforeAutospacing="0" w:line="560" w:lineRule="exact"/>
        <w:ind w:firstLine="640" w:firstLineChars="200"/>
        <w:jc w:val="both"/>
        <w:textAlignment w:val="auto"/>
        <w:rPr>
          <w:rFonts w:hint="default" w:ascii="Times New Roman" w:hAnsi="Times New Roman" w:eastAsia="仿宋_GB2312" w:cs="Times New Roman"/>
          <w:color w:val="auto"/>
          <w:sz w:val="32"/>
          <w:szCs w:val="32"/>
        </w:rPr>
      </w:pPr>
    </w:p>
    <w:p w14:paraId="3882794D">
      <w:pPr>
        <w:pStyle w:val="2"/>
        <w:keepNext w:val="0"/>
        <w:keepLines w:val="0"/>
        <w:pageBreakBefore w:val="0"/>
        <w:widowControl w:val="0"/>
        <w:kinsoku/>
        <w:wordWrap/>
        <w:overflowPunct/>
        <w:topLinePunct w:val="0"/>
        <w:autoSpaceDE/>
        <w:autoSpaceDN/>
        <w:bidi w:val="0"/>
        <w:snapToGrid w:val="0"/>
        <w:spacing w:before="0" w:beforeAutospacing="0" w:after="0" w:line="560" w:lineRule="exact"/>
        <w:jc w:val="both"/>
        <w:textAlignment w:val="auto"/>
        <w:rPr>
          <w:rFonts w:hint="default" w:ascii="Times New Roman" w:hAnsi="Times New Roman" w:eastAsia="黑体" w:cs="Times New Roman"/>
          <w:color w:val="auto"/>
          <w:sz w:val="32"/>
          <w:szCs w:val="32"/>
          <w:lang w:eastAsia="zh-CN"/>
        </w:rPr>
      </w:pPr>
    </w:p>
    <w:p w14:paraId="527BD549">
      <w:pPr>
        <w:pStyle w:val="2"/>
        <w:keepNext w:val="0"/>
        <w:keepLines w:val="0"/>
        <w:pageBreakBefore w:val="0"/>
        <w:widowControl w:val="0"/>
        <w:kinsoku/>
        <w:wordWrap/>
        <w:overflowPunct/>
        <w:topLinePunct w:val="0"/>
        <w:autoSpaceDE/>
        <w:autoSpaceDN/>
        <w:bidi w:val="0"/>
        <w:snapToGrid w:val="0"/>
        <w:spacing w:before="0" w:beforeAutospacing="0" w:after="0" w:line="560" w:lineRule="exact"/>
        <w:jc w:val="both"/>
        <w:textAlignment w:val="auto"/>
        <w:rPr>
          <w:rFonts w:hint="default" w:ascii="Times New Roman" w:hAnsi="Times New Roman" w:eastAsia="黑体" w:cs="Times New Roman"/>
          <w:color w:val="auto"/>
          <w:sz w:val="32"/>
          <w:szCs w:val="32"/>
          <w:lang w:eastAsia="zh-CN"/>
        </w:rPr>
      </w:pPr>
    </w:p>
    <w:p w14:paraId="48CFA5CD">
      <w:pPr>
        <w:pStyle w:val="2"/>
        <w:keepNext w:val="0"/>
        <w:keepLines w:val="0"/>
        <w:pageBreakBefore w:val="0"/>
        <w:widowControl w:val="0"/>
        <w:kinsoku/>
        <w:wordWrap/>
        <w:overflowPunct/>
        <w:topLinePunct w:val="0"/>
        <w:autoSpaceDE/>
        <w:autoSpaceDN/>
        <w:bidi w:val="0"/>
        <w:snapToGrid w:val="0"/>
        <w:spacing w:before="0" w:beforeAutospacing="0" w:after="0" w:line="560" w:lineRule="exact"/>
        <w:jc w:val="both"/>
        <w:textAlignment w:val="auto"/>
        <w:rPr>
          <w:rFonts w:hint="default" w:ascii="Times New Roman" w:hAnsi="Times New Roman" w:eastAsia="黑体" w:cs="Times New Roman"/>
          <w:color w:val="auto"/>
          <w:sz w:val="32"/>
          <w:szCs w:val="32"/>
          <w:lang w:eastAsia="zh-CN"/>
        </w:rPr>
      </w:pPr>
    </w:p>
    <w:p w14:paraId="23A32486">
      <w:pPr>
        <w:pStyle w:val="2"/>
        <w:keepNext w:val="0"/>
        <w:keepLines w:val="0"/>
        <w:pageBreakBefore w:val="0"/>
        <w:widowControl w:val="0"/>
        <w:kinsoku/>
        <w:wordWrap/>
        <w:overflowPunct/>
        <w:topLinePunct w:val="0"/>
        <w:autoSpaceDE/>
        <w:autoSpaceDN/>
        <w:bidi w:val="0"/>
        <w:snapToGrid w:val="0"/>
        <w:spacing w:before="0" w:beforeAutospacing="0" w:after="0" w:line="560" w:lineRule="exact"/>
        <w:jc w:val="both"/>
        <w:textAlignment w:val="auto"/>
        <w:rPr>
          <w:rFonts w:hint="default" w:ascii="Times New Roman" w:hAnsi="Times New Roman" w:eastAsia="黑体" w:cs="Times New Roman"/>
          <w:color w:val="auto"/>
          <w:sz w:val="32"/>
          <w:szCs w:val="32"/>
          <w:lang w:eastAsia="zh-CN"/>
        </w:rPr>
      </w:pPr>
    </w:p>
    <w:p w14:paraId="4C3F4155">
      <w:pPr>
        <w:pStyle w:val="2"/>
        <w:keepNext w:val="0"/>
        <w:keepLines w:val="0"/>
        <w:pageBreakBefore w:val="0"/>
        <w:widowControl w:val="0"/>
        <w:kinsoku/>
        <w:wordWrap/>
        <w:overflowPunct/>
        <w:topLinePunct w:val="0"/>
        <w:autoSpaceDE/>
        <w:autoSpaceDN/>
        <w:bidi w:val="0"/>
        <w:snapToGrid w:val="0"/>
        <w:spacing w:before="0" w:beforeAutospacing="0" w:after="0" w:line="560" w:lineRule="exact"/>
        <w:jc w:val="both"/>
        <w:textAlignment w:val="auto"/>
        <w:rPr>
          <w:rFonts w:hint="default" w:ascii="Times New Roman" w:hAnsi="Times New Roman" w:eastAsia="黑体" w:cs="Times New Roman"/>
          <w:color w:val="auto"/>
          <w:sz w:val="32"/>
          <w:szCs w:val="32"/>
          <w:lang w:eastAsia="zh-CN"/>
        </w:rPr>
      </w:pPr>
    </w:p>
    <w:p w14:paraId="2F22422A">
      <w:pPr>
        <w:pStyle w:val="2"/>
        <w:keepNext w:val="0"/>
        <w:keepLines w:val="0"/>
        <w:pageBreakBefore w:val="0"/>
        <w:widowControl w:val="0"/>
        <w:kinsoku/>
        <w:wordWrap/>
        <w:overflowPunct/>
        <w:topLinePunct w:val="0"/>
        <w:autoSpaceDE/>
        <w:autoSpaceDN/>
        <w:bidi w:val="0"/>
        <w:snapToGrid w:val="0"/>
        <w:spacing w:before="0" w:beforeAutospacing="0" w:after="0" w:line="560" w:lineRule="exact"/>
        <w:jc w:val="both"/>
        <w:textAlignment w:val="auto"/>
        <w:rPr>
          <w:rFonts w:hint="default" w:ascii="Times New Roman" w:hAnsi="Times New Roman" w:eastAsia="黑体" w:cs="Times New Roman"/>
          <w:color w:val="auto"/>
          <w:sz w:val="32"/>
          <w:szCs w:val="32"/>
          <w:lang w:eastAsia="zh-CN"/>
        </w:rPr>
      </w:pPr>
    </w:p>
    <w:p w14:paraId="513CD975">
      <w:pPr>
        <w:pStyle w:val="2"/>
        <w:keepNext w:val="0"/>
        <w:keepLines w:val="0"/>
        <w:pageBreakBefore w:val="0"/>
        <w:widowControl w:val="0"/>
        <w:kinsoku/>
        <w:wordWrap/>
        <w:overflowPunct/>
        <w:topLinePunct w:val="0"/>
        <w:autoSpaceDE/>
        <w:autoSpaceDN/>
        <w:bidi w:val="0"/>
        <w:snapToGrid w:val="0"/>
        <w:spacing w:before="0" w:beforeAutospacing="0" w:after="0" w:line="560" w:lineRule="exact"/>
        <w:jc w:val="both"/>
        <w:textAlignment w:val="auto"/>
        <w:rPr>
          <w:rFonts w:hint="default" w:ascii="Times New Roman" w:hAnsi="Times New Roman" w:eastAsia="黑体" w:cs="Times New Roman"/>
          <w:color w:val="auto"/>
          <w:sz w:val="32"/>
          <w:szCs w:val="32"/>
          <w:lang w:eastAsia="zh-CN"/>
        </w:rPr>
      </w:pPr>
    </w:p>
    <w:p w14:paraId="0E5D18A3">
      <w:pPr>
        <w:pStyle w:val="2"/>
        <w:keepNext w:val="0"/>
        <w:keepLines w:val="0"/>
        <w:pageBreakBefore w:val="0"/>
        <w:widowControl w:val="0"/>
        <w:kinsoku/>
        <w:wordWrap/>
        <w:overflowPunct/>
        <w:topLinePunct w:val="0"/>
        <w:autoSpaceDE/>
        <w:autoSpaceDN/>
        <w:bidi w:val="0"/>
        <w:snapToGrid w:val="0"/>
        <w:spacing w:before="0" w:beforeAutospacing="0" w:after="0" w:line="560" w:lineRule="exact"/>
        <w:jc w:val="both"/>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附件5-2</w:t>
      </w:r>
    </w:p>
    <w:p w14:paraId="5FAEF433">
      <w:pPr>
        <w:pStyle w:val="2"/>
        <w:keepNext w:val="0"/>
        <w:keepLines w:val="0"/>
        <w:pageBreakBefore w:val="0"/>
        <w:widowControl w:val="0"/>
        <w:kinsoku/>
        <w:wordWrap/>
        <w:overflowPunct/>
        <w:topLinePunct w:val="0"/>
        <w:autoSpaceDE/>
        <w:autoSpaceDN/>
        <w:bidi w:val="0"/>
        <w:snapToGrid w:val="0"/>
        <w:spacing w:before="0" w:beforeAutospacing="0" w:after="0" w:line="560" w:lineRule="exact"/>
        <w:jc w:val="both"/>
        <w:textAlignment w:val="auto"/>
        <w:rPr>
          <w:rFonts w:hint="default" w:ascii="Times New Roman" w:hAnsi="Times New Roman" w:eastAsia="仿宋_GB2312" w:cs="Times New Roman"/>
          <w:color w:val="auto"/>
          <w:sz w:val="32"/>
          <w:szCs w:val="32"/>
          <w:lang w:eastAsia="zh-CN"/>
        </w:rPr>
      </w:pPr>
    </w:p>
    <w:p w14:paraId="1BCC89C8">
      <w:pPr>
        <w:keepNext w:val="0"/>
        <w:keepLines w:val="0"/>
        <w:pageBreakBefore w:val="0"/>
        <w:widowControl w:val="0"/>
        <w:kinsoku/>
        <w:wordWrap/>
        <w:overflowPunct/>
        <w:topLinePunct w:val="0"/>
        <w:autoSpaceDE/>
        <w:autoSpaceDN/>
        <w:bidi w:val="0"/>
        <w:spacing w:beforeAutospacing="0" w:line="56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lang w:eastAsia="zh-CN"/>
        </w:rPr>
        <w:t>特色标杆工业园</w:t>
      </w:r>
      <w:r>
        <w:rPr>
          <w:rFonts w:hint="default" w:ascii="Times New Roman" w:hAnsi="Times New Roman" w:eastAsia="方正小标宋简体" w:cs="Times New Roman"/>
          <w:color w:val="auto"/>
          <w:sz w:val="44"/>
          <w:szCs w:val="44"/>
        </w:rPr>
        <w:t>建设方案编制指引</w:t>
      </w:r>
    </w:p>
    <w:p w14:paraId="2EF3C0A3">
      <w:pPr>
        <w:keepNext w:val="0"/>
        <w:keepLines w:val="0"/>
        <w:pageBreakBefore w:val="0"/>
        <w:widowControl w:val="0"/>
        <w:kinsoku/>
        <w:wordWrap/>
        <w:overflowPunct/>
        <w:topLinePunct w:val="0"/>
        <w:autoSpaceDE/>
        <w:autoSpaceDN/>
        <w:bidi w:val="0"/>
        <w:spacing w:beforeAutospacing="0" w:line="560" w:lineRule="exact"/>
        <w:ind w:firstLine="640" w:firstLineChars="200"/>
        <w:jc w:val="both"/>
        <w:textAlignment w:val="auto"/>
        <w:rPr>
          <w:rFonts w:hint="default" w:ascii="Times New Roman" w:hAnsi="Times New Roman" w:eastAsia="方正黑体_GBK" w:cs="Times New Roman"/>
          <w:color w:val="auto"/>
          <w:sz w:val="32"/>
          <w:szCs w:val="32"/>
        </w:rPr>
      </w:pPr>
    </w:p>
    <w:p w14:paraId="01A29C8F">
      <w:pPr>
        <w:keepNext w:val="0"/>
        <w:keepLines w:val="0"/>
        <w:pageBreakBefore w:val="0"/>
        <w:widowControl w:val="0"/>
        <w:kinsoku/>
        <w:wordWrap/>
        <w:overflowPunct/>
        <w:topLinePunct w:val="0"/>
        <w:autoSpaceDE/>
        <w:autoSpaceDN/>
        <w:bidi w:val="0"/>
        <w:spacing w:beforeAutospacing="0" w:line="560"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一、项目概况</w:t>
      </w:r>
    </w:p>
    <w:p w14:paraId="54C10267">
      <w:pPr>
        <w:keepNext w:val="0"/>
        <w:keepLines w:val="0"/>
        <w:pageBreakBefore w:val="0"/>
        <w:widowControl w:val="0"/>
        <w:kinsoku/>
        <w:wordWrap/>
        <w:overflowPunct/>
        <w:topLinePunct w:val="0"/>
        <w:autoSpaceDE/>
        <w:autoSpaceDN/>
        <w:bidi w:val="0"/>
        <w:spacing w:before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区位分析、项目背景、改造范围。说明项目建设的背景条件，项目本体的地理位置、规模等基本情况。</w:t>
      </w:r>
    </w:p>
    <w:p w14:paraId="2FB3CDE8">
      <w:pPr>
        <w:keepNext w:val="0"/>
        <w:keepLines w:val="0"/>
        <w:pageBreakBefore w:val="0"/>
        <w:widowControl w:val="0"/>
        <w:kinsoku/>
        <w:wordWrap/>
        <w:overflowPunct/>
        <w:topLinePunct w:val="0"/>
        <w:autoSpaceDE/>
        <w:autoSpaceDN/>
        <w:bidi w:val="0"/>
        <w:spacing w:beforeAutospacing="0" w:line="560"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二、现状分析</w:t>
      </w:r>
    </w:p>
    <w:p w14:paraId="4D671EDE">
      <w:pPr>
        <w:keepNext w:val="0"/>
        <w:keepLines w:val="0"/>
        <w:pageBreakBefore w:val="0"/>
        <w:widowControl w:val="0"/>
        <w:kinsoku/>
        <w:wordWrap/>
        <w:overflowPunct/>
        <w:topLinePunct w:val="0"/>
        <w:autoSpaceDE/>
        <w:autoSpaceDN/>
        <w:bidi w:val="0"/>
        <w:spacing w:before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土地权属情况、标图入库情况、用地现状梳理、产业现状梳理、现状设施情况（含生产、生活设施以及工业遗产、树木情况）。分析项目土地权属、标图入库、现状土地利用、建筑物使用、产业发展现状等基本情况。</w:t>
      </w:r>
    </w:p>
    <w:p w14:paraId="6D58DA67">
      <w:pPr>
        <w:keepNext w:val="0"/>
        <w:keepLines w:val="0"/>
        <w:pageBreakBefore w:val="0"/>
        <w:widowControl w:val="0"/>
        <w:kinsoku/>
        <w:wordWrap/>
        <w:overflowPunct/>
        <w:topLinePunct w:val="0"/>
        <w:autoSpaceDE/>
        <w:autoSpaceDN/>
        <w:bidi w:val="0"/>
        <w:spacing w:beforeAutospacing="0" w:line="560"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三、规划核查</w:t>
      </w:r>
    </w:p>
    <w:p w14:paraId="4251BE76">
      <w:pPr>
        <w:keepNext w:val="0"/>
        <w:keepLines w:val="0"/>
        <w:pageBreakBefore w:val="0"/>
        <w:widowControl w:val="0"/>
        <w:kinsoku/>
        <w:wordWrap/>
        <w:overflowPunct/>
        <w:topLinePunct w:val="0"/>
        <w:autoSpaceDE/>
        <w:autoSpaceDN/>
        <w:bidi w:val="0"/>
        <w:spacing w:before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分析项目国土空间规划、产业发展规划等各类规划情况，研判项目改造约束、适宜条件。</w:t>
      </w:r>
    </w:p>
    <w:p w14:paraId="580A3757">
      <w:pPr>
        <w:keepNext w:val="0"/>
        <w:keepLines w:val="0"/>
        <w:pageBreakBefore w:val="0"/>
        <w:widowControl w:val="0"/>
        <w:kinsoku/>
        <w:wordWrap/>
        <w:overflowPunct/>
        <w:topLinePunct w:val="0"/>
        <w:autoSpaceDE/>
        <w:autoSpaceDN/>
        <w:bidi w:val="0"/>
        <w:spacing w:beforeAutospacing="0" w:line="560"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四、建设目标与功能业态</w:t>
      </w:r>
    </w:p>
    <w:p w14:paraId="0B81214D">
      <w:pPr>
        <w:keepNext w:val="0"/>
        <w:keepLines w:val="0"/>
        <w:pageBreakBefore w:val="0"/>
        <w:widowControl w:val="0"/>
        <w:kinsoku/>
        <w:wordWrap/>
        <w:overflowPunct/>
        <w:topLinePunct w:val="0"/>
        <w:autoSpaceDE/>
        <w:autoSpaceDN/>
        <w:bidi w:val="0"/>
        <w:spacing w:before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建设目标、产业体系、功能业态布局、产业导入。明确项目建设目标，以及产业发展定位、体系、布局和指标等。</w:t>
      </w:r>
    </w:p>
    <w:p w14:paraId="412ABA5F">
      <w:pPr>
        <w:keepNext w:val="0"/>
        <w:keepLines w:val="0"/>
        <w:pageBreakBefore w:val="0"/>
        <w:widowControl w:val="0"/>
        <w:kinsoku/>
        <w:wordWrap/>
        <w:overflowPunct/>
        <w:topLinePunct w:val="0"/>
        <w:autoSpaceDE/>
        <w:autoSpaceDN/>
        <w:bidi w:val="0"/>
        <w:spacing w:beforeAutospacing="0" w:line="560"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五、建设计划</w:t>
      </w:r>
    </w:p>
    <w:p w14:paraId="62731A31">
      <w:pPr>
        <w:keepNext w:val="0"/>
        <w:keepLines w:val="0"/>
        <w:pageBreakBefore w:val="0"/>
        <w:widowControl w:val="0"/>
        <w:kinsoku/>
        <w:wordWrap/>
        <w:overflowPunct/>
        <w:topLinePunct w:val="0"/>
        <w:autoSpaceDE/>
        <w:autoSpaceDN/>
        <w:bidi w:val="0"/>
        <w:spacing w:before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1.明确项目建设方式及建设总平面图及建设指标、城市设计方案、项目建设方案、投资测算以及建设时序、计划。</w:t>
      </w:r>
    </w:p>
    <w:p w14:paraId="05490CD3">
      <w:pPr>
        <w:keepNext w:val="0"/>
        <w:keepLines w:val="0"/>
        <w:pageBreakBefore w:val="0"/>
        <w:widowControl w:val="0"/>
        <w:kinsoku/>
        <w:wordWrap/>
        <w:overflowPunct/>
        <w:topLinePunct w:val="0"/>
        <w:autoSpaceDE/>
        <w:autoSpaceDN/>
        <w:bidi w:val="0"/>
        <w:spacing w:before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2.明确项目主导产业相关的公共设备、服务设施、中试测试等平台建设的具体内容、投资预算和建设计划、时序等。</w:t>
      </w:r>
    </w:p>
    <w:p w14:paraId="612832FC">
      <w:pPr>
        <w:keepNext w:val="0"/>
        <w:keepLines w:val="0"/>
        <w:pageBreakBefore w:val="0"/>
        <w:widowControl w:val="0"/>
        <w:kinsoku/>
        <w:wordWrap/>
        <w:overflowPunct/>
        <w:topLinePunct w:val="0"/>
        <w:autoSpaceDE/>
        <w:autoSpaceDN/>
        <w:bidi w:val="0"/>
        <w:spacing w:before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3.梳理呈现项目建设过程中涉及历史文化遗产保护、树木保护、海绵城市等改造要点。</w:t>
      </w:r>
    </w:p>
    <w:p w14:paraId="03B40372">
      <w:pPr>
        <w:keepNext w:val="0"/>
        <w:keepLines w:val="0"/>
        <w:pageBreakBefore w:val="0"/>
        <w:widowControl w:val="0"/>
        <w:kinsoku/>
        <w:wordWrap/>
        <w:overflowPunct/>
        <w:topLinePunct w:val="0"/>
        <w:autoSpaceDE/>
        <w:autoSpaceDN/>
        <w:bidi w:val="0"/>
        <w:spacing w:beforeAutospacing="0" w:line="560"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六、园区服务体系建设规划</w:t>
      </w:r>
    </w:p>
    <w:p w14:paraId="2DAE527E">
      <w:pPr>
        <w:keepNext w:val="0"/>
        <w:keepLines w:val="0"/>
        <w:pageBreakBefore w:val="0"/>
        <w:widowControl w:val="0"/>
        <w:kinsoku/>
        <w:wordWrap/>
        <w:overflowPunct/>
        <w:topLinePunct w:val="0"/>
        <w:autoSpaceDE/>
        <w:autoSpaceDN/>
        <w:bidi w:val="0"/>
        <w:spacing w:beforeAutospacing="0" w:line="560" w:lineRule="exact"/>
        <w:ind w:firstLine="63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围绕园区建设目标拟制项目建设时效及资金项目绩效目标等相关内容，包括但不局限于园区产业创新中心、服务平台、基金、运营管理机制、智慧园区等方面规划建设思路、建设时间计划等。</w:t>
      </w:r>
    </w:p>
    <w:p w14:paraId="25BD3E06">
      <w:pPr>
        <w:keepNext w:val="0"/>
        <w:keepLines w:val="0"/>
        <w:pageBreakBefore w:val="0"/>
        <w:widowControl w:val="0"/>
        <w:kinsoku/>
        <w:wordWrap/>
        <w:overflowPunct/>
        <w:topLinePunct w:val="0"/>
        <w:autoSpaceDE/>
        <w:autoSpaceDN/>
        <w:bidi w:val="0"/>
        <w:spacing w:beforeAutospacing="0" w:line="560"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七、效益分析</w:t>
      </w:r>
    </w:p>
    <w:p w14:paraId="472CE33B">
      <w:pPr>
        <w:keepNext w:val="0"/>
        <w:keepLines w:val="0"/>
        <w:pageBreakBefore w:val="0"/>
        <w:widowControl w:val="0"/>
        <w:kinsoku/>
        <w:wordWrap/>
        <w:overflowPunct/>
        <w:topLinePunct w:val="0"/>
        <w:autoSpaceDE/>
        <w:autoSpaceDN/>
        <w:bidi w:val="0"/>
        <w:spacing w:before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社会效益、经济效益、环境效益。</w:t>
      </w:r>
    </w:p>
    <w:p w14:paraId="190B67AF">
      <w:pPr>
        <w:keepNext w:val="0"/>
        <w:keepLines w:val="0"/>
        <w:pageBreakBefore w:val="0"/>
        <w:widowControl w:val="0"/>
        <w:kinsoku/>
        <w:wordWrap/>
        <w:overflowPunct/>
        <w:topLinePunct w:val="0"/>
        <w:autoSpaceDE/>
        <w:autoSpaceDN/>
        <w:bidi w:val="0"/>
        <w:spacing w:beforeAutospacing="0" w:line="560"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八、实施保障</w:t>
      </w:r>
    </w:p>
    <w:p w14:paraId="46EFF67E">
      <w:pPr>
        <w:keepNext w:val="0"/>
        <w:keepLines w:val="0"/>
        <w:pageBreakBefore w:val="0"/>
        <w:widowControl w:val="0"/>
        <w:kinsoku/>
        <w:wordWrap/>
        <w:overflowPunct/>
        <w:topLinePunct w:val="0"/>
        <w:autoSpaceDE/>
        <w:autoSpaceDN/>
        <w:bidi w:val="0"/>
        <w:spacing w:before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包括但不局限于区级财政投入园区建设、产业导入、产业运营管理等方面的保障措施。</w:t>
      </w:r>
    </w:p>
    <w:p w14:paraId="4E1E2A48">
      <w:pPr>
        <w:widowControl/>
        <w:spacing w:line="640" w:lineRule="exact"/>
        <w:ind w:firstLine="640" w:firstLineChars="200"/>
        <w:jc w:val="left"/>
        <w:rPr>
          <w:rFonts w:hint="default" w:ascii="Times New Roman" w:hAnsi="Times New Roman" w:eastAsia="仿宋_GB2312" w:cs="Times New Roman"/>
          <w:color w:val="auto"/>
          <w:sz w:val="32"/>
          <w:szCs w:val="32"/>
        </w:rPr>
      </w:pPr>
    </w:p>
    <w:p w14:paraId="5193607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9F2D00"/>
    <w:rsid w:val="3FB03189"/>
    <w:rsid w:val="559F2D00"/>
    <w:rsid w:val="6EBB0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pPr>
      <w:spacing w:before="0" w:after="140" w:line="276" w:lineRule="auto"/>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 w:type="paragraph" w:customStyle="1" w:styleId="8">
    <w:name w:val="Char"/>
    <w:basedOn w:val="1"/>
    <w:qFormat/>
    <w:uiPriority w:val="0"/>
    <w:pPr>
      <w:tabs>
        <w:tab w:val="left" w:pos="425"/>
      </w:tabs>
      <w:ind w:left="425" w:hanging="425"/>
    </w:pPr>
    <w:rPr>
      <w:rFonts w:eastAsia="仿宋_GB2312"/>
      <w:kern w:val="24"/>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2025-07-03T10:09:00Z</dcterms:created>
  <dc:creator>钱大大</dc:creator>
  <cp:lastModifiedBy>钱大大</cp:lastModifiedBy>
  <dcterms:modified xsi:type="dcterms:W3CDTF">2025-07-03T10:12:27Z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331F51EC6C504FBA8794F390160A18E5_13</vt:lpwstr>
  </property>
  <property fmtid="{D5CDD505-2E9C-101B-9397-08002B2CF9AE}" pid="4" name="KSOTemplateDocerSaveRecord">
    <vt:lpwstr>eyJoZGlkIjoiMjMzMzI5MzFiZjJjOWQwOTYyMDQwNTgxOTRkODYyYmIiLCJ1c2VySWQiOiI1NjY3OTk4MjgifQ==</vt:lpwstr>
  </property>
</Properties>
</file>