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default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</w:p>
    <w:p>
      <w:pPr>
        <w:spacing w:line="600" w:lineRule="exact"/>
        <w:jc w:val="center"/>
        <w:rPr>
          <w:rFonts w:hint="eastAsia" w:eastAsia="华文中宋"/>
          <w:bCs/>
          <w:sz w:val="36"/>
          <w:szCs w:val="36"/>
          <w:lang w:eastAsia="zh-CN"/>
        </w:rPr>
      </w:pPr>
      <w:r>
        <w:rPr>
          <w:rFonts w:eastAsia="华文中宋"/>
          <w:bCs/>
          <w:kern w:val="0"/>
          <w:sz w:val="36"/>
          <w:szCs w:val="36"/>
          <w:lang w:bidi="ar"/>
        </w:rPr>
        <w:t>创客大赛</w:t>
      </w:r>
      <w:r>
        <w:rPr>
          <w:rFonts w:hint="eastAsia" w:eastAsia="华文中宋"/>
          <w:bCs/>
          <w:kern w:val="0"/>
          <w:sz w:val="36"/>
          <w:szCs w:val="36"/>
          <w:lang w:eastAsia="zh-CN" w:bidi="ar"/>
        </w:rPr>
        <w:t>获奖</w:t>
      </w:r>
      <w:r>
        <w:rPr>
          <w:rFonts w:eastAsia="华文中宋"/>
          <w:bCs/>
          <w:kern w:val="0"/>
          <w:sz w:val="36"/>
          <w:szCs w:val="36"/>
          <w:lang w:bidi="ar"/>
        </w:rPr>
        <w:t>项目</w:t>
      </w:r>
      <w:r>
        <w:rPr>
          <w:rFonts w:hint="eastAsia" w:eastAsia="华文中宋"/>
          <w:bCs/>
          <w:kern w:val="0"/>
          <w:sz w:val="36"/>
          <w:szCs w:val="36"/>
          <w:lang w:eastAsia="zh-CN" w:bidi="ar"/>
        </w:rPr>
        <w:t>获得股权融资情况</w:t>
      </w:r>
      <w:r>
        <w:rPr>
          <w:rFonts w:hint="eastAsia" w:eastAsia="华文中宋"/>
          <w:bCs/>
          <w:sz w:val="36"/>
          <w:szCs w:val="36"/>
          <w:lang w:eastAsia="zh-CN"/>
        </w:rPr>
        <w:t>表</w:t>
      </w:r>
    </w:p>
    <w:p>
      <w:pPr>
        <w:spacing w:line="600" w:lineRule="exact"/>
        <w:jc w:val="both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填写单位（盖章）：</w:t>
      </w:r>
    </w:p>
    <w:tbl>
      <w:tblPr>
        <w:tblStyle w:val="3"/>
        <w:tblpPr w:leftFromText="180" w:rightFromText="180" w:vertAnchor="page" w:horzAnchor="page" w:tblpX="1371" w:tblpY="3724"/>
        <w:tblOverlap w:val="never"/>
        <w:tblW w:w="136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1623"/>
        <w:gridCol w:w="1189"/>
        <w:gridCol w:w="1500"/>
        <w:gridCol w:w="1635"/>
        <w:gridCol w:w="1785"/>
        <w:gridCol w:w="1291"/>
        <w:gridCol w:w="1544"/>
        <w:gridCol w:w="1040"/>
        <w:gridCol w:w="12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39" w:hRule="atLeast"/>
        </w:trPr>
        <w:tc>
          <w:tcPr>
            <w:tcW w:w="73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黑体" w:eastAsia="仿宋_GB2312" w:cs="黑体"/>
              </w:rPr>
            </w:pPr>
            <w:r>
              <w:rPr>
                <w:rFonts w:hint="eastAsia" w:ascii="仿宋_GB2312" w:hAnsi="黑体" w:eastAsia="仿宋_GB2312" w:cs="黑体"/>
              </w:rPr>
              <w:t>序号</w:t>
            </w:r>
          </w:p>
        </w:tc>
        <w:tc>
          <w:tcPr>
            <w:tcW w:w="162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黑体" w:eastAsia="仿宋_GB2312" w:cs="黑体"/>
              </w:rPr>
            </w:pPr>
            <w:r>
              <w:rPr>
                <w:rFonts w:hint="eastAsia" w:ascii="仿宋_GB2312" w:hAnsi="黑体" w:eastAsia="仿宋_GB2312" w:cs="黑体"/>
                <w:lang w:eastAsia="zh-CN"/>
              </w:rPr>
              <w:t>企业</w:t>
            </w:r>
            <w:r>
              <w:rPr>
                <w:rFonts w:hint="eastAsia" w:ascii="仿宋_GB2312" w:hAnsi="黑体" w:eastAsia="仿宋_GB2312" w:cs="黑体"/>
              </w:rPr>
              <w:t>名称</w:t>
            </w:r>
          </w:p>
        </w:tc>
        <w:tc>
          <w:tcPr>
            <w:tcW w:w="894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黑体" w:eastAsia="仿宋_GB2312" w:cs="黑体"/>
              </w:rPr>
            </w:pPr>
            <w:r>
              <w:rPr>
                <w:rFonts w:hint="eastAsia" w:ascii="仿宋_GB2312" w:hAnsi="黑体" w:eastAsia="仿宋_GB2312" w:cs="黑体"/>
                <w:lang w:eastAsia="zh-CN"/>
              </w:rPr>
              <w:t>创客大赛获奖项目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eastAsia="仿宋_GB2312"/>
                <w:lang w:eastAsia="zh-CN"/>
              </w:rPr>
            </w:pPr>
            <w:r>
              <w:rPr>
                <w:rFonts w:hint="eastAsia" w:ascii="仿宋_GB2312" w:hAnsi="黑体" w:eastAsia="仿宋_GB2312" w:cs="黑体"/>
                <w:lang w:eastAsia="zh-CN"/>
              </w:rPr>
              <w:t>申请</w:t>
            </w:r>
            <w:r>
              <w:rPr>
                <w:rFonts w:hint="eastAsia" w:ascii="仿宋_GB2312" w:hAnsi="黑体" w:eastAsia="仿宋_GB2312" w:cs="黑体"/>
              </w:rPr>
              <w:t>奖补资金额度</w:t>
            </w:r>
            <w:r>
              <w:rPr>
                <w:rFonts w:hint="eastAsia" w:ascii="仿宋_GB2312" w:hAnsi="黑体" w:eastAsia="仿宋_GB2312" w:cs="黑体"/>
                <w:lang w:eastAsia="zh-CN"/>
              </w:rPr>
              <w:t>（万元）</w:t>
            </w:r>
          </w:p>
        </w:tc>
        <w:tc>
          <w:tcPr>
            <w:tcW w:w="129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黑体" w:eastAsia="仿宋_GB2312" w:cs="黑体"/>
              </w:rPr>
            </w:pPr>
            <w:r>
              <w:rPr>
                <w:rFonts w:hint="eastAsia" w:ascii="仿宋_GB2312" w:hAnsi="黑体" w:eastAsia="仿宋_GB2312" w:cs="黑体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97" w:hRule="atLeast"/>
        </w:trPr>
        <w:tc>
          <w:tcPr>
            <w:tcW w:w="738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仿宋_GB2312" w:hAnsi="黑体" w:eastAsia="仿宋_GB2312" w:cs="黑体"/>
              </w:rPr>
            </w:pPr>
          </w:p>
        </w:tc>
        <w:tc>
          <w:tcPr>
            <w:tcW w:w="1623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仿宋_GB2312" w:hAnsi="黑体" w:eastAsia="仿宋_GB2312" w:cs="黑体"/>
              </w:rPr>
            </w:pPr>
          </w:p>
        </w:tc>
        <w:tc>
          <w:tcPr>
            <w:tcW w:w="118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黑体" w:eastAsia="仿宋_GB2312" w:cs="黑体"/>
                <w:lang w:eastAsia="zh-CN"/>
              </w:rPr>
            </w:pPr>
            <w:r>
              <w:rPr>
                <w:rFonts w:hint="eastAsia" w:ascii="仿宋_GB2312" w:hAnsi="黑体" w:eastAsia="仿宋_GB2312" w:cs="黑体"/>
              </w:rPr>
              <w:t>项目</w:t>
            </w:r>
            <w:r>
              <w:rPr>
                <w:rFonts w:hint="eastAsia" w:ascii="仿宋_GB2312" w:hAnsi="黑体" w:eastAsia="仿宋_GB2312" w:cs="黑体"/>
                <w:lang w:eastAsia="zh-CN"/>
              </w:rPr>
              <w:t>名称</w:t>
            </w: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黑体" w:eastAsia="仿宋_GB2312" w:cs="黑体"/>
              </w:rPr>
            </w:pPr>
            <w:r>
              <w:rPr>
                <w:rFonts w:hint="eastAsia" w:ascii="仿宋_GB2312" w:hAnsi="黑体" w:eastAsia="仿宋_GB2312" w:cs="黑体"/>
                <w:lang w:eastAsia="zh-CN"/>
              </w:rPr>
              <w:t>所获奖项（202</w:t>
            </w:r>
            <w:r>
              <w:rPr>
                <w:rFonts w:hint="eastAsia" w:ascii="仿宋_GB2312" w:hAnsi="黑体" w:eastAsia="仿宋_GB2312" w:cs="黑体"/>
                <w:lang w:val="en-US" w:eastAsia="zh-CN"/>
              </w:rPr>
              <w:t>3</w:t>
            </w:r>
            <w:r>
              <w:rPr>
                <w:rFonts w:hint="eastAsia" w:ascii="仿宋_GB2312" w:hAnsi="黑体" w:eastAsia="仿宋_GB2312" w:cs="黑体"/>
                <w:lang w:eastAsia="zh-CN"/>
              </w:rPr>
              <w:t>年、</w:t>
            </w:r>
            <w:r>
              <w:rPr>
                <w:rFonts w:hint="eastAsia" w:ascii="仿宋_GB2312" w:hAnsi="黑体" w:eastAsia="仿宋_GB2312" w:cs="黑体"/>
                <w:lang w:val="en-US" w:eastAsia="zh-CN"/>
              </w:rPr>
              <w:t>2024年</w:t>
            </w:r>
            <w:r>
              <w:rPr>
                <w:rFonts w:hint="eastAsia" w:ascii="仿宋_GB2312" w:hAnsi="黑体" w:eastAsia="仿宋_GB2312" w:cs="黑体"/>
                <w:lang w:eastAsia="zh-CN"/>
              </w:rPr>
              <w:t>“创客广东”大赛省50强</w:t>
            </w:r>
            <w:r>
              <w:rPr>
                <w:rFonts w:hint="eastAsia" w:ascii="仿宋_GB2312" w:hAnsi="黑体" w:eastAsia="仿宋_GB2312" w:cs="黑体"/>
                <w:lang w:val="en-US" w:eastAsia="zh-CN"/>
              </w:rPr>
              <w:t>/2024年</w:t>
            </w:r>
            <w:r>
              <w:rPr>
                <w:rFonts w:hint="eastAsia" w:ascii="仿宋_GB2312" w:hAnsi="黑体" w:eastAsia="仿宋_GB2312" w:cs="黑体"/>
                <w:lang w:eastAsia="zh-CN"/>
              </w:rPr>
              <w:t>“创客中国”大赛全国50强）</w:t>
            </w:r>
          </w:p>
        </w:tc>
        <w:tc>
          <w:tcPr>
            <w:tcW w:w="16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黑体" w:eastAsia="仿宋_GB2312" w:cs="黑体"/>
              </w:rPr>
            </w:pPr>
            <w:r>
              <w:rPr>
                <w:rFonts w:hint="eastAsia" w:ascii="仿宋_GB2312" w:hAnsi="黑体" w:eastAsia="仿宋_GB2312" w:cs="黑体"/>
              </w:rPr>
              <w:t>获奖时间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黑体" w:eastAsia="仿宋_GB2312" w:cs="黑体"/>
              </w:rPr>
            </w:pPr>
            <w:r>
              <w:rPr>
                <w:rFonts w:hint="eastAsia" w:ascii="仿宋_GB2312" w:hAnsi="黑体" w:eastAsia="仿宋_GB2312" w:cs="黑体"/>
              </w:rPr>
              <w:t>股权融资机构名称</w:t>
            </w:r>
          </w:p>
        </w:tc>
        <w:tc>
          <w:tcPr>
            <w:tcW w:w="12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eastAsia="仿宋_GB2312"/>
                <w:lang w:eastAsia="zh-CN"/>
              </w:rPr>
            </w:pPr>
            <w:r>
              <w:rPr>
                <w:rFonts w:hint="eastAsia" w:ascii="仿宋_GB2312" w:hAnsi="黑体" w:eastAsia="仿宋_GB2312" w:cs="黑体"/>
              </w:rPr>
              <w:t>融资时间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eastAsia="仿宋_GB2312"/>
              </w:rPr>
            </w:pPr>
            <w:r>
              <w:rPr>
                <w:rFonts w:hint="eastAsia" w:ascii="仿宋_GB2312" w:hAnsi="黑体" w:eastAsia="仿宋_GB2312" w:cs="黑体"/>
              </w:rPr>
              <w:t>融资额度</w:t>
            </w:r>
            <w:r>
              <w:rPr>
                <w:rFonts w:hint="eastAsia" w:ascii="仿宋_GB2312" w:hAnsi="黑体" w:eastAsia="仿宋_GB2312" w:cs="黑体"/>
                <w:lang w:eastAsia="zh-CN"/>
              </w:rPr>
              <w:t>（万元）</w:t>
            </w:r>
          </w:p>
        </w:tc>
        <w:tc>
          <w:tcPr>
            <w:tcW w:w="104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291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0" w:hRule="atLeast"/>
        </w:trPr>
        <w:tc>
          <w:tcPr>
            <w:tcW w:w="738" w:type="dxa"/>
          </w:tcPr>
          <w:p>
            <w:pPr>
              <w:rPr>
                <w:rFonts w:hint="eastAsia" w:ascii="仿宋_GB2312" w:eastAsia="仿宋_GB2312"/>
              </w:rPr>
            </w:pPr>
          </w:p>
        </w:tc>
        <w:tc>
          <w:tcPr>
            <w:tcW w:w="1623" w:type="dxa"/>
          </w:tcPr>
          <w:p>
            <w:pPr>
              <w:rPr>
                <w:rFonts w:hint="eastAsia" w:ascii="仿宋_GB2312" w:eastAsia="仿宋_GB2312"/>
              </w:rPr>
            </w:pPr>
          </w:p>
        </w:tc>
        <w:tc>
          <w:tcPr>
            <w:tcW w:w="1189" w:type="dxa"/>
          </w:tcPr>
          <w:p>
            <w:pPr>
              <w:rPr>
                <w:rFonts w:hint="eastAsia" w:ascii="仿宋_GB2312" w:eastAsia="仿宋_GB2312"/>
              </w:rPr>
            </w:pPr>
          </w:p>
        </w:tc>
        <w:tc>
          <w:tcPr>
            <w:tcW w:w="1500" w:type="dxa"/>
          </w:tcPr>
          <w:p>
            <w:pPr>
              <w:rPr>
                <w:rFonts w:hint="eastAsia" w:ascii="仿宋_GB2312" w:eastAsia="仿宋_GB2312"/>
              </w:rPr>
            </w:pPr>
          </w:p>
        </w:tc>
        <w:tc>
          <w:tcPr>
            <w:tcW w:w="1635" w:type="dxa"/>
          </w:tcPr>
          <w:p>
            <w:pPr>
              <w:rPr>
                <w:rFonts w:hint="eastAsia" w:ascii="仿宋_GB2312" w:eastAsia="仿宋_GB2312"/>
              </w:rPr>
            </w:pPr>
          </w:p>
        </w:tc>
        <w:tc>
          <w:tcPr>
            <w:tcW w:w="1785" w:type="dxa"/>
          </w:tcPr>
          <w:p>
            <w:pPr>
              <w:rPr>
                <w:rFonts w:hint="eastAsia" w:ascii="仿宋_GB2312" w:eastAsia="仿宋_GB2312"/>
              </w:rPr>
            </w:pPr>
          </w:p>
        </w:tc>
        <w:tc>
          <w:tcPr>
            <w:tcW w:w="1291" w:type="dxa"/>
          </w:tcPr>
          <w:p>
            <w:pPr>
              <w:rPr>
                <w:rFonts w:hint="eastAsia" w:ascii="仿宋_GB2312" w:eastAsia="仿宋_GB2312"/>
              </w:rPr>
            </w:pPr>
          </w:p>
        </w:tc>
        <w:tc>
          <w:tcPr>
            <w:tcW w:w="1544" w:type="dxa"/>
          </w:tcPr>
          <w:p>
            <w:pPr>
              <w:rPr>
                <w:rFonts w:hint="eastAsia" w:ascii="仿宋_GB2312" w:eastAsia="仿宋_GB2312"/>
              </w:rPr>
            </w:pPr>
          </w:p>
        </w:tc>
        <w:tc>
          <w:tcPr>
            <w:tcW w:w="1040" w:type="dxa"/>
          </w:tcPr>
          <w:p>
            <w:pPr>
              <w:rPr>
                <w:rFonts w:hint="eastAsia" w:ascii="仿宋_GB2312" w:eastAsia="仿宋_GB2312"/>
              </w:rPr>
            </w:pPr>
          </w:p>
        </w:tc>
        <w:tc>
          <w:tcPr>
            <w:tcW w:w="1291" w:type="dxa"/>
          </w:tcPr>
          <w:p>
            <w:pPr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49" w:hRule="atLeast"/>
        </w:trPr>
        <w:tc>
          <w:tcPr>
            <w:tcW w:w="738" w:type="dxa"/>
          </w:tcPr>
          <w:p>
            <w:pPr>
              <w:rPr>
                <w:rFonts w:hint="eastAsia" w:ascii="仿宋_GB2312" w:eastAsia="仿宋_GB2312"/>
              </w:rPr>
            </w:pPr>
          </w:p>
        </w:tc>
        <w:tc>
          <w:tcPr>
            <w:tcW w:w="1623" w:type="dxa"/>
          </w:tcPr>
          <w:p>
            <w:pPr>
              <w:rPr>
                <w:rFonts w:hint="eastAsia" w:ascii="仿宋_GB2312" w:eastAsia="仿宋_GB2312"/>
              </w:rPr>
            </w:pPr>
          </w:p>
        </w:tc>
        <w:tc>
          <w:tcPr>
            <w:tcW w:w="1189" w:type="dxa"/>
          </w:tcPr>
          <w:p>
            <w:pPr>
              <w:rPr>
                <w:rFonts w:hint="eastAsia" w:ascii="仿宋_GB2312" w:eastAsia="仿宋_GB2312"/>
              </w:rPr>
            </w:pPr>
          </w:p>
        </w:tc>
        <w:tc>
          <w:tcPr>
            <w:tcW w:w="1500" w:type="dxa"/>
          </w:tcPr>
          <w:p>
            <w:pPr>
              <w:rPr>
                <w:rFonts w:hint="eastAsia" w:ascii="仿宋_GB2312" w:eastAsia="仿宋_GB2312"/>
              </w:rPr>
            </w:pPr>
          </w:p>
        </w:tc>
        <w:tc>
          <w:tcPr>
            <w:tcW w:w="1635" w:type="dxa"/>
          </w:tcPr>
          <w:p>
            <w:pPr>
              <w:rPr>
                <w:rFonts w:hint="eastAsia" w:ascii="仿宋_GB2312" w:eastAsia="仿宋_GB2312"/>
              </w:rPr>
            </w:pPr>
          </w:p>
        </w:tc>
        <w:tc>
          <w:tcPr>
            <w:tcW w:w="1785" w:type="dxa"/>
          </w:tcPr>
          <w:p>
            <w:pPr>
              <w:rPr>
                <w:rFonts w:hint="eastAsia" w:ascii="仿宋_GB2312" w:eastAsia="仿宋_GB2312"/>
              </w:rPr>
            </w:pPr>
          </w:p>
        </w:tc>
        <w:tc>
          <w:tcPr>
            <w:tcW w:w="1291" w:type="dxa"/>
          </w:tcPr>
          <w:p>
            <w:pPr>
              <w:rPr>
                <w:rFonts w:hint="eastAsia" w:ascii="仿宋_GB2312" w:eastAsia="仿宋_GB2312"/>
              </w:rPr>
            </w:pPr>
          </w:p>
        </w:tc>
        <w:tc>
          <w:tcPr>
            <w:tcW w:w="1544" w:type="dxa"/>
          </w:tcPr>
          <w:p>
            <w:pPr>
              <w:rPr>
                <w:rFonts w:hint="eastAsia" w:ascii="仿宋_GB2312" w:eastAsia="仿宋_GB2312"/>
              </w:rPr>
            </w:pPr>
          </w:p>
        </w:tc>
        <w:tc>
          <w:tcPr>
            <w:tcW w:w="1040" w:type="dxa"/>
          </w:tcPr>
          <w:p>
            <w:pPr>
              <w:rPr>
                <w:rFonts w:hint="eastAsia" w:ascii="仿宋_GB2312" w:eastAsia="仿宋_GB2312"/>
              </w:rPr>
            </w:pPr>
          </w:p>
        </w:tc>
        <w:tc>
          <w:tcPr>
            <w:tcW w:w="1291" w:type="dxa"/>
          </w:tcPr>
          <w:p>
            <w:pPr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5" w:hRule="atLeast"/>
        </w:trPr>
        <w:tc>
          <w:tcPr>
            <w:tcW w:w="738" w:type="dxa"/>
          </w:tcPr>
          <w:p>
            <w:pPr>
              <w:rPr>
                <w:rFonts w:hint="eastAsia" w:ascii="仿宋_GB2312" w:eastAsia="仿宋_GB2312"/>
              </w:rPr>
            </w:pPr>
            <w:bookmarkStart w:id="0" w:name="_GoBack"/>
            <w:bookmarkEnd w:id="0"/>
          </w:p>
        </w:tc>
        <w:tc>
          <w:tcPr>
            <w:tcW w:w="1623" w:type="dxa"/>
          </w:tcPr>
          <w:p>
            <w:pPr>
              <w:rPr>
                <w:rFonts w:hint="eastAsia" w:ascii="仿宋_GB2312" w:eastAsia="仿宋_GB2312"/>
              </w:rPr>
            </w:pPr>
          </w:p>
        </w:tc>
        <w:tc>
          <w:tcPr>
            <w:tcW w:w="1189" w:type="dxa"/>
          </w:tcPr>
          <w:p>
            <w:pPr>
              <w:rPr>
                <w:rFonts w:hint="eastAsia" w:ascii="仿宋_GB2312" w:eastAsia="仿宋_GB2312"/>
              </w:rPr>
            </w:pPr>
          </w:p>
        </w:tc>
        <w:tc>
          <w:tcPr>
            <w:tcW w:w="1500" w:type="dxa"/>
          </w:tcPr>
          <w:p>
            <w:pPr>
              <w:rPr>
                <w:rFonts w:hint="eastAsia" w:ascii="仿宋_GB2312" w:eastAsia="仿宋_GB2312"/>
              </w:rPr>
            </w:pPr>
          </w:p>
        </w:tc>
        <w:tc>
          <w:tcPr>
            <w:tcW w:w="1635" w:type="dxa"/>
          </w:tcPr>
          <w:p>
            <w:pPr>
              <w:rPr>
                <w:rFonts w:hint="eastAsia" w:ascii="仿宋_GB2312" w:eastAsia="仿宋_GB2312"/>
              </w:rPr>
            </w:pPr>
          </w:p>
        </w:tc>
        <w:tc>
          <w:tcPr>
            <w:tcW w:w="1785" w:type="dxa"/>
          </w:tcPr>
          <w:p>
            <w:pPr>
              <w:rPr>
                <w:rFonts w:hint="eastAsia" w:ascii="仿宋_GB2312" w:eastAsia="仿宋_GB2312"/>
              </w:rPr>
            </w:pPr>
          </w:p>
        </w:tc>
        <w:tc>
          <w:tcPr>
            <w:tcW w:w="1291" w:type="dxa"/>
          </w:tcPr>
          <w:p>
            <w:pPr>
              <w:rPr>
                <w:rFonts w:hint="eastAsia" w:ascii="仿宋_GB2312" w:eastAsia="仿宋_GB2312"/>
              </w:rPr>
            </w:pPr>
          </w:p>
        </w:tc>
        <w:tc>
          <w:tcPr>
            <w:tcW w:w="1544" w:type="dxa"/>
          </w:tcPr>
          <w:p>
            <w:pPr>
              <w:rPr>
                <w:rFonts w:hint="eastAsia" w:ascii="仿宋_GB2312" w:eastAsia="仿宋_GB2312"/>
              </w:rPr>
            </w:pPr>
          </w:p>
        </w:tc>
        <w:tc>
          <w:tcPr>
            <w:tcW w:w="1040" w:type="dxa"/>
          </w:tcPr>
          <w:p>
            <w:pPr>
              <w:rPr>
                <w:rFonts w:hint="eastAsia" w:ascii="仿宋_GB2312" w:eastAsia="仿宋_GB2312"/>
              </w:rPr>
            </w:pPr>
          </w:p>
        </w:tc>
        <w:tc>
          <w:tcPr>
            <w:tcW w:w="1291" w:type="dxa"/>
          </w:tcPr>
          <w:p>
            <w:pPr>
              <w:rPr>
                <w:rFonts w:hint="eastAsia" w:ascii="仿宋_GB2312" w:eastAsia="仿宋_GB2312"/>
              </w:rPr>
            </w:pPr>
          </w:p>
        </w:tc>
      </w:tr>
    </w:tbl>
    <w:p>
      <w:pPr>
        <w:rPr>
          <w:rFonts w:hint="eastAsia" w:ascii="仿宋_GB2312" w:hAnsi="仿宋_GB2312" w:eastAsia="仿宋_GB2312" w:cs="宋体"/>
          <w:kern w:val="6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备注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1.融资时间和融资额度</w:t>
      </w:r>
      <w:r>
        <w:rPr>
          <w:rFonts w:hint="eastAsia" w:ascii="仿宋_GB2312" w:hAnsi="仿宋_GB2312" w:eastAsia="仿宋_GB2312" w:cs="宋体"/>
          <w:kern w:val="60"/>
          <w:sz w:val="32"/>
          <w:szCs w:val="32"/>
          <w:highlight w:val="none"/>
          <w:lang w:val="en-US" w:eastAsia="zh-CN"/>
        </w:rPr>
        <w:t>以在银行入账时间和金额为准；</w:t>
      </w:r>
    </w:p>
    <w:p>
      <w:pPr>
        <w:ind w:firstLine="960" w:firstLineChars="3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宋体"/>
          <w:kern w:val="60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金额保留小数点后两位。</w:t>
      </w:r>
    </w:p>
    <w:sectPr>
      <w:footerReference r:id="rId3" w:type="default"/>
      <w:pgSz w:w="16838" w:h="11906" w:orient="landscape"/>
      <w:pgMar w:top="1797" w:right="1440" w:bottom="1797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华文仿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仿宋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仿宋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汉仪仿宋S">
    <w:panose1 w:val="00020600040101000101"/>
    <w:charset w:val="86"/>
    <w:family w:val="auto"/>
    <w:pitch w:val="default"/>
    <w:sig w:usb0="A00002BF" w:usb1="38CF7CFA" w:usb2="00000016" w:usb3="00000000" w:csb0="0004009F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wordWrap w:val="0"/>
      <w:ind w:right="140"/>
      <w:jc w:val="right"/>
      <w:rPr>
        <w:rFonts w:ascii="宋体" w:hAnsi="宋体"/>
        <w:sz w:val="28"/>
        <w:szCs w:val="28"/>
      </w:rPr>
    </w:pP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8F2"/>
    <w:rsid w:val="003E18F2"/>
    <w:rsid w:val="005F10EF"/>
    <w:rsid w:val="0D9369C4"/>
    <w:rsid w:val="0F691292"/>
    <w:rsid w:val="14374E05"/>
    <w:rsid w:val="14E9439C"/>
    <w:rsid w:val="1BF9B1EA"/>
    <w:rsid w:val="2D245C2A"/>
    <w:rsid w:val="43091E6E"/>
    <w:rsid w:val="45EA0405"/>
    <w:rsid w:val="5C6E79B2"/>
    <w:rsid w:val="5C845020"/>
    <w:rsid w:val="6D71F393"/>
    <w:rsid w:val="71EA3A28"/>
    <w:rsid w:val="734E6773"/>
    <w:rsid w:val="7F5FF9DD"/>
    <w:rsid w:val="E5B7494A"/>
    <w:rsid w:val="EEF96420"/>
    <w:rsid w:val="F7CC83BE"/>
    <w:rsid w:val="F9BFE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5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等线" w:hAnsi="等线" w:eastAsia="等线"/>
      <w:sz w:val="18"/>
      <w:szCs w:val="18"/>
    </w:rPr>
  </w:style>
  <w:style w:type="character" w:customStyle="1" w:styleId="5">
    <w:name w:val="页脚 字符"/>
    <w:basedOn w:val="4"/>
    <w:link w:val="2"/>
    <w:qFormat/>
    <w:uiPriority w:val="0"/>
    <w:rPr>
      <w:rFonts w:ascii="等线" w:hAnsi="等线" w:eastAsia="等线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26</Words>
  <Characters>152</Characters>
  <Lines>1</Lines>
  <Paragraphs>1</Paragraphs>
  <TotalTime>11</TotalTime>
  <ScaleCrop>false</ScaleCrop>
  <LinksUpToDate>false</LinksUpToDate>
  <CharactersWithSpaces>177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2021-07-28T08:49:00Z</dcterms:created>
  <dc:creator>王育煌</dc:creator>
  <cp:lastModifiedBy>user</cp:lastModifiedBy>
  <dcterms:modified xsi:type="dcterms:W3CDTF">2025-08-07T17:08:43Z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</Properties>
</file>